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C9D45" w14:textId="70A79FAD" w:rsidR="004207FA" w:rsidRPr="005F11FE" w:rsidRDefault="00843C25" w:rsidP="00843C25">
      <w:pPr>
        <w:pStyle w:val="Title"/>
        <w:rPr>
          <w:rFonts w:ascii="Sassoon Infant Std" w:hAnsi="Sassoon Infant Std"/>
        </w:rPr>
      </w:pPr>
      <w:bookmarkStart w:id="0" w:name="_GoBack"/>
      <w:bookmarkEnd w:id="0"/>
      <w:r>
        <w:rPr>
          <w:rFonts w:ascii="Sassoon Infant Std" w:hAnsi="Sassoon Infant Std"/>
        </w:rPr>
        <w:t>Miracles</w:t>
      </w:r>
    </w:p>
    <w:p w14:paraId="31F296D7" w14:textId="3334E13C" w:rsidR="00300BEF" w:rsidRDefault="005F53EF" w:rsidP="0045371E">
      <w:pPr>
        <w:spacing w:line="240" w:lineRule="auto"/>
        <w:contextualSpacing/>
        <w:rPr>
          <w:rFonts w:ascii="Sassoon Infant Std" w:hAnsi="Sassoon Infant Std"/>
          <w:b/>
          <w:sz w:val="32"/>
        </w:rPr>
      </w:pPr>
      <w:r w:rsidRPr="005F53EF">
        <w:rPr>
          <w:rFonts w:ascii="Sassoon Infant Std" w:hAnsi="Sassoon Infant Std"/>
          <w:b/>
          <w:noProof/>
          <w:sz w:val="32"/>
          <w:lang w:eastAsia="en-GB"/>
        </w:rPr>
        <mc:AlternateContent>
          <mc:Choice Requires="wps">
            <w:drawing>
              <wp:anchor distT="0" distB="0" distL="114300" distR="114300" simplePos="0" relativeHeight="251659264" behindDoc="0" locked="0" layoutInCell="1" allowOverlap="1" wp14:anchorId="33D01A79" wp14:editId="45939789">
                <wp:simplePos x="0" y="0"/>
                <wp:positionH relativeFrom="column">
                  <wp:align>center</wp:align>
                </wp:positionH>
                <wp:positionV relativeFrom="paragraph">
                  <wp:posOffset>0</wp:posOffset>
                </wp:positionV>
                <wp:extent cx="2311879" cy="1431985"/>
                <wp:effectExtent l="0" t="0" r="1270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879" cy="1431985"/>
                        </a:xfrm>
                        <a:prstGeom prst="rect">
                          <a:avLst/>
                        </a:prstGeom>
                        <a:solidFill>
                          <a:srgbClr val="FFFFFF"/>
                        </a:solidFill>
                        <a:ln w="9525">
                          <a:solidFill>
                            <a:srgbClr val="000000"/>
                          </a:solidFill>
                          <a:miter lim="800000"/>
                          <a:headEnd/>
                          <a:tailEnd/>
                        </a:ln>
                      </wps:spPr>
                      <wps:txbx>
                        <w:txbxContent>
                          <w:p w14:paraId="4482481A" w14:textId="6C67B0E2" w:rsidR="006817DA" w:rsidRDefault="00ED2764" w:rsidP="009E2C24">
                            <w:pPr>
                              <w:jc w:val="center"/>
                            </w:pPr>
                            <w:r>
                              <w:rPr>
                                <w:rFonts w:ascii="Sassoon Infant Std" w:hAnsi="Sassoon Infant Std"/>
                                <w:b/>
                                <w:noProof/>
                                <w:sz w:val="32"/>
                                <w:lang w:eastAsia="en-GB"/>
                              </w:rPr>
                              <w:drawing>
                                <wp:inline distT="0" distB="0" distL="0" distR="0" wp14:anchorId="60F9C310" wp14:editId="09FD997F">
                                  <wp:extent cx="2119385"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gel-explainit-talk.jpg"/>
                                          <pic:cNvPicPr/>
                                        </pic:nvPicPr>
                                        <pic:blipFill rotWithShape="1">
                                          <a:blip r:embed="rId7">
                                            <a:extLst>
                                              <a:ext uri="{28A0092B-C50C-407E-A947-70E740481C1C}">
                                                <a14:useLocalDpi xmlns:a14="http://schemas.microsoft.com/office/drawing/2010/main" val="0"/>
                                              </a:ext>
                                            </a:extLst>
                                          </a:blip>
                                          <a:srcRect b="12480"/>
                                          <a:stretch/>
                                        </pic:blipFill>
                                        <pic:spPr bwMode="auto">
                                          <a:xfrm>
                                            <a:off x="0" y="0"/>
                                            <a:ext cx="2119630" cy="13717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01A79" id="_x0000_t202" coordsize="21600,21600" o:spt="202" path="m,l,21600r21600,l21600,xe">
                <v:stroke joinstyle="miter"/>
                <v:path gradientshapeok="t" o:connecttype="rect"/>
              </v:shapetype>
              <v:shape id="Text Box 2" o:spid="_x0000_s1026" type="#_x0000_t202" style="position:absolute;margin-left:0;margin-top:0;width:182.05pt;height:112.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">
                <v:textbox>
                  <w:txbxContent>
                    <w:p w14:paraId="4482481A" w14:textId="6C67B0E2" w:rsidR="006817DA" w:rsidRDefault="00ED2764" w:rsidP="009E2C24">
                      <w:pPr>
                        <w:jc w:val="center"/>
                      </w:pPr>
                      <w:r>
                        <w:rPr>
                          <w:rFonts w:ascii="Sassoon Infant Std" w:hAnsi="Sassoon Infant Std"/>
                          <w:b/>
                          <w:noProof/>
                          <w:sz w:val="32"/>
                          <w:lang w:eastAsia="en-GB"/>
                        </w:rPr>
                        <w:drawing>
                          <wp:inline distT="0" distB="0" distL="0" distR="0" wp14:anchorId="60F9C310" wp14:editId="09FD997F">
                            <wp:extent cx="2119385"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gel-explainit-talk.jpg"/>
                                    <pic:cNvPicPr/>
                                  </pic:nvPicPr>
                                  <pic:blipFill rotWithShape="1">
                                    <a:blip r:embed="rId8">
                                      <a:extLst>
                                        <a:ext uri="{28A0092B-C50C-407E-A947-70E740481C1C}">
                                          <a14:useLocalDpi xmlns:a14="http://schemas.microsoft.com/office/drawing/2010/main" val="0"/>
                                        </a:ext>
                                      </a:extLst>
                                    </a:blip>
                                    <a:srcRect b="12480"/>
                                    <a:stretch/>
                                  </pic:blipFill>
                                  <pic:spPr bwMode="auto">
                                    <a:xfrm>
                                      <a:off x="0" y="0"/>
                                      <a:ext cx="2119630" cy="13717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29187B4" w14:textId="3EA8A483" w:rsidR="00300BEF" w:rsidRDefault="00300BEF" w:rsidP="0045371E">
      <w:pPr>
        <w:spacing w:line="240" w:lineRule="auto"/>
        <w:contextualSpacing/>
        <w:rPr>
          <w:rFonts w:ascii="Sassoon Infant Std" w:hAnsi="Sassoon Infant Std"/>
          <w:b/>
          <w:sz w:val="32"/>
        </w:rPr>
      </w:pPr>
    </w:p>
    <w:p w14:paraId="640FD6CF" w14:textId="22B48A7B" w:rsidR="00300BEF" w:rsidRDefault="00300BEF" w:rsidP="0045371E">
      <w:pPr>
        <w:spacing w:line="240" w:lineRule="auto"/>
        <w:contextualSpacing/>
        <w:rPr>
          <w:rFonts w:ascii="Sassoon Infant Std" w:hAnsi="Sassoon Infant Std"/>
          <w:b/>
          <w:sz w:val="32"/>
        </w:rPr>
      </w:pPr>
    </w:p>
    <w:p w14:paraId="4EB0BBE8" w14:textId="6C286DFC" w:rsidR="00300BEF" w:rsidRDefault="00300BEF" w:rsidP="0045371E">
      <w:pPr>
        <w:spacing w:line="240" w:lineRule="auto"/>
        <w:contextualSpacing/>
        <w:rPr>
          <w:rFonts w:ascii="Sassoon Infant Std" w:hAnsi="Sassoon Infant Std"/>
          <w:b/>
          <w:sz w:val="32"/>
        </w:rPr>
      </w:pPr>
    </w:p>
    <w:p w14:paraId="6D25A505" w14:textId="4B19ADFF" w:rsidR="00300BEF" w:rsidRDefault="00300BEF" w:rsidP="0045371E">
      <w:pPr>
        <w:spacing w:line="240" w:lineRule="auto"/>
        <w:contextualSpacing/>
        <w:rPr>
          <w:rFonts w:ascii="Sassoon Infant Std" w:hAnsi="Sassoon Infant Std"/>
          <w:b/>
          <w:sz w:val="32"/>
        </w:rPr>
      </w:pPr>
    </w:p>
    <w:p w14:paraId="7087B9B7" w14:textId="0B699437" w:rsidR="005F53EF" w:rsidRDefault="005F53EF" w:rsidP="005F53EF">
      <w:pPr>
        <w:spacing w:line="240" w:lineRule="auto"/>
        <w:contextualSpacing/>
        <w:rPr>
          <w:rFonts w:ascii="Sassoon Infant Std" w:hAnsi="Sassoon Infant Std"/>
          <w:b/>
          <w:sz w:val="32"/>
        </w:rPr>
      </w:pPr>
    </w:p>
    <w:p w14:paraId="2D063CCA" w14:textId="77777777" w:rsidR="005F53EF" w:rsidRDefault="005F53EF" w:rsidP="005F53EF">
      <w:pPr>
        <w:spacing w:line="240" w:lineRule="auto"/>
        <w:contextualSpacing/>
        <w:rPr>
          <w:rFonts w:ascii="Sassoon Infant Std" w:hAnsi="Sassoon Infant Std"/>
          <w:b/>
          <w:sz w:val="32"/>
        </w:rPr>
      </w:pPr>
    </w:p>
    <w:p w14:paraId="1CAB49C4" w14:textId="7B68DF70" w:rsidR="005F53EF" w:rsidRDefault="005F53EF" w:rsidP="005F53EF">
      <w:pPr>
        <w:spacing w:line="240" w:lineRule="auto"/>
        <w:contextualSpacing/>
        <w:rPr>
          <w:rFonts w:ascii="Sassoon Infant Std" w:hAnsi="Sassoon Infant Std"/>
          <w:b/>
          <w:sz w:val="32"/>
        </w:rPr>
      </w:pPr>
      <w:r>
        <w:rPr>
          <w:rFonts w:ascii="Sassoon Infant Std" w:hAnsi="Sassoon Infant Std"/>
          <w:b/>
          <w:sz w:val="32"/>
        </w:rPr>
        <w:t>Key Aims of Session:</w:t>
      </w:r>
    </w:p>
    <w:p w14:paraId="0150D4CF" w14:textId="77777777" w:rsidR="005F53EF" w:rsidRDefault="005F53EF" w:rsidP="005F53EF">
      <w:pPr>
        <w:spacing w:line="240" w:lineRule="auto"/>
        <w:contextualSpacing/>
        <w:rPr>
          <w:rFonts w:ascii="Sassoon Infant Std" w:hAnsi="Sassoon Infant Std"/>
          <w:b/>
          <w:sz w:val="32"/>
        </w:rPr>
      </w:pPr>
    </w:p>
    <w:p w14:paraId="000B9CEC" w14:textId="476CBA4A" w:rsidR="00404C8F" w:rsidRPr="00FB77F7" w:rsidRDefault="00404C8F" w:rsidP="005F53EF">
      <w:pPr>
        <w:pStyle w:val="ListParagraph"/>
      </w:pPr>
      <w:r w:rsidRPr="00ED2764">
        <w:t xml:space="preserve">To provide children with an opportunity to consider the concept of a miracle as an event which breaks the laws of nature and to discuss and reflect on some of the views held by scientists about these. </w:t>
      </w:r>
    </w:p>
    <w:p w14:paraId="770E5957" w14:textId="4148650A" w:rsidR="00ED2764" w:rsidRPr="00ED2764" w:rsidRDefault="00404C8F" w:rsidP="00FB77F7">
      <w:pPr>
        <w:pStyle w:val="ListParagraph"/>
      </w:pPr>
      <w:r w:rsidRPr="00ED2764">
        <w:t xml:space="preserve">To enable </w:t>
      </w:r>
      <w:r w:rsidRPr="00FB77F7">
        <w:t>children</w:t>
      </w:r>
      <w:r w:rsidRPr="00ED2764">
        <w:t xml:space="preserve"> to develop the skills to discuss their own views of such topics respectfully, with a clear explanation of their line of reasoning, in the context of a discussion of </w:t>
      </w:r>
      <w:r w:rsidRPr="00FB77F7">
        <w:t>miracles</w:t>
      </w:r>
      <w:r w:rsidRPr="00ED2764">
        <w:t>.</w:t>
      </w:r>
      <w:r w:rsidR="00ED2764" w:rsidRPr="00ED2764">
        <w:t xml:space="preserve"> </w:t>
      </w:r>
    </w:p>
    <w:p w14:paraId="4D1E387E" w14:textId="7A8DFB4E" w:rsidR="00C8384B" w:rsidRPr="00FB77F7" w:rsidRDefault="00ED2764" w:rsidP="00FB77F7">
      <w:pPr>
        <w:pStyle w:val="ListParagraph"/>
      </w:pPr>
      <w:r w:rsidRPr="00FB77F7">
        <w:t>Teaching note: it is important that children do not assume that while a miracle is a work of God, a medical cure is necessarily nothing to do with God. Scientists with a religious faith believe that God created a world that is open to scientific enquiry and so we can discover and apply that knowledge.</w:t>
      </w:r>
      <w:r w:rsidR="00FB77F7" w:rsidRPr="00FB77F7">
        <w:t xml:space="preserve"> </w:t>
      </w:r>
      <w:r w:rsidR="00FB77F7">
        <w:t xml:space="preserve">Thus </w:t>
      </w:r>
      <w:r w:rsidR="00FB77F7" w:rsidRPr="00FB77F7">
        <w:t xml:space="preserve">miracles </w:t>
      </w:r>
      <w:r w:rsidR="00FB77F7">
        <w:t>are</w:t>
      </w:r>
      <w:r w:rsidR="00FB77F7" w:rsidRPr="00FB77F7">
        <w:t xml:space="preserve"> </w:t>
      </w:r>
      <w:r w:rsidR="00FB77F7">
        <w:t xml:space="preserve">times when </w:t>
      </w:r>
      <w:r w:rsidR="00FB77F7" w:rsidRPr="00FB77F7">
        <w:t xml:space="preserve">God </w:t>
      </w:r>
      <w:r w:rsidR="00FB77F7">
        <w:t>acts</w:t>
      </w:r>
      <w:r w:rsidR="00FB77F7" w:rsidRPr="00FB77F7">
        <w:t xml:space="preserve"> in different ways from normal as a special sign</w:t>
      </w:r>
      <w:r w:rsidR="00FB77F7">
        <w:t>. God’s</w:t>
      </w:r>
      <w:r w:rsidR="00FB77F7" w:rsidRPr="00FB77F7">
        <w:t xml:space="preserve"> normal ways are what we </w:t>
      </w:r>
      <w:r w:rsidR="00FB77F7">
        <w:t>describe in 'scientific laws.’</w:t>
      </w:r>
    </w:p>
    <w:p w14:paraId="4134F0A6" w14:textId="77777777" w:rsidR="00ED2764" w:rsidRDefault="00ED2764" w:rsidP="00C8384B">
      <w:pPr>
        <w:spacing w:line="240" w:lineRule="auto"/>
        <w:contextualSpacing/>
        <w:rPr>
          <w:rFonts w:ascii="Sassoon Infant Std" w:hAnsi="Sassoon Infant Std"/>
          <w:b/>
          <w:sz w:val="32"/>
        </w:rPr>
      </w:pPr>
    </w:p>
    <w:p w14:paraId="1B44FE43" w14:textId="48E34303" w:rsidR="00C8384B" w:rsidRDefault="00C8384B" w:rsidP="00C8384B">
      <w:pPr>
        <w:spacing w:line="240" w:lineRule="auto"/>
        <w:contextualSpacing/>
        <w:rPr>
          <w:rFonts w:ascii="Sassoon Infant Std" w:hAnsi="Sassoon Infant Std"/>
          <w:b/>
          <w:sz w:val="32"/>
        </w:rPr>
      </w:pPr>
      <w:r>
        <w:rPr>
          <w:rFonts w:ascii="Sassoon Infant Std" w:hAnsi="Sassoon Infant Std"/>
          <w:b/>
          <w:sz w:val="32"/>
        </w:rPr>
        <w:t>National Curriculum Links</w:t>
      </w:r>
    </w:p>
    <w:p w14:paraId="21514B21" w14:textId="52EB41D6" w:rsidR="00911FCC" w:rsidRDefault="000C79B5" w:rsidP="00911FCC">
      <w:pPr>
        <w:pStyle w:val="a-head-2"/>
      </w:pPr>
      <w:r w:rsidRPr="00ED2764">
        <w:rPr>
          <w:sz w:val="28"/>
        </w:rPr>
        <w:t xml:space="preserve">Curriculum Framework for Religious Education in </w:t>
      </w:r>
      <w:r w:rsidR="00ED2764" w:rsidRPr="00ED2764">
        <w:rPr>
          <w:sz w:val="28"/>
        </w:rPr>
        <w:t xml:space="preserve">England and </w:t>
      </w:r>
      <w:r w:rsidRPr="00ED2764">
        <w:rPr>
          <w:sz w:val="28"/>
        </w:rPr>
        <w:t>Wales</w:t>
      </w:r>
    </w:p>
    <w:p w14:paraId="46BC04D5" w14:textId="5DC7487E" w:rsidR="00911FCC" w:rsidRDefault="00911FCC" w:rsidP="00911FCC">
      <w:pPr>
        <w:spacing w:before="100" w:beforeAutospacing="1" w:after="100" w:afterAutospacing="1"/>
      </w:pPr>
      <w:r w:rsidRPr="00B91532">
        <w:rPr>
          <w:lang w:eastAsia="zh-CN"/>
        </w:rPr>
        <w:t>K</w:t>
      </w:r>
      <w:r>
        <w:rPr>
          <w:lang w:eastAsia="zh-CN"/>
        </w:rPr>
        <w:t>ey Stage 2 (Primary)</w:t>
      </w:r>
      <w:r w:rsidR="00ED2764">
        <w:rPr>
          <w:lang w:eastAsia="zh-CN"/>
        </w:rPr>
        <w:t xml:space="preserve"> </w:t>
      </w:r>
      <w:r w:rsidR="000C79B5">
        <w:rPr>
          <w:lang w:eastAsia="zh-CN"/>
        </w:rPr>
        <w:t>-</w:t>
      </w:r>
      <w:r w:rsidR="00ED2764">
        <w:rPr>
          <w:lang w:eastAsia="zh-CN"/>
        </w:rPr>
        <w:t xml:space="preserve"> </w:t>
      </w:r>
      <w:r w:rsidR="000C79B5">
        <w:t>C1. Discuss and present thoughtfully their own and others’ views on challenging questions about belonging, meaning, purpose and truth, applying ideas of their own in different forms including (e.g.) reasoning…</w:t>
      </w:r>
    </w:p>
    <w:p w14:paraId="21DFF307" w14:textId="6BBB71A0" w:rsidR="000C79B5" w:rsidRPr="00ED2764" w:rsidRDefault="000C79B5" w:rsidP="000C79B5">
      <w:pPr>
        <w:pStyle w:val="a-head-2"/>
        <w:rPr>
          <w:sz w:val="28"/>
        </w:rPr>
      </w:pPr>
      <w:r w:rsidRPr="00ED2764">
        <w:rPr>
          <w:sz w:val="28"/>
        </w:rPr>
        <w:t>English – Spoken Language</w:t>
      </w:r>
    </w:p>
    <w:p w14:paraId="5223FF81" w14:textId="77777777" w:rsidR="00404C8F" w:rsidRPr="00404C8F" w:rsidRDefault="00404C8F" w:rsidP="00FB77F7">
      <w:pPr>
        <w:pStyle w:val="ListParagraph"/>
        <w:numPr>
          <w:ilvl w:val="0"/>
          <w:numId w:val="8"/>
        </w:numPr>
      </w:pPr>
      <w:r w:rsidRPr="00404C8F">
        <w:t>listen and respond appropriately to adults and their peers</w:t>
      </w:r>
    </w:p>
    <w:p w14:paraId="4A0DC710" w14:textId="77777777" w:rsidR="00404C8F" w:rsidRDefault="00404C8F" w:rsidP="00FB77F7">
      <w:pPr>
        <w:pStyle w:val="ListParagraph"/>
        <w:numPr>
          <w:ilvl w:val="0"/>
          <w:numId w:val="8"/>
        </w:numPr>
      </w:pPr>
      <w:r w:rsidRPr="00404C8F">
        <w:t>ask relevant questions to extend their understanding and knowledge</w:t>
      </w:r>
    </w:p>
    <w:p w14:paraId="1B6A1078" w14:textId="634F5A28" w:rsidR="00C8384B" w:rsidRPr="00ED2764" w:rsidRDefault="00404C8F" w:rsidP="00FB77F7">
      <w:pPr>
        <w:pStyle w:val="ListParagraph"/>
        <w:numPr>
          <w:ilvl w:val="0"/>
          <w:numId w:val="8"/>
        </w:numPr>
      </w:pPr>
      <w:r w:rsidRPr="00404C8F">
        <w:t>consider and evaluate different viewpoints, attending to and building on the contributions of others</w:t>
      </w:r>
    </w:p>
    <w:p w14:paraId="152274D6" w14:textId="77B9DD6C" w:rsidR="0045371E" w:rsidRDefault="0045371E" w:rsidP="0045371E">
      <w:pPr>
        <w:spacing w:line="240" w:lineRule="auto"/>
        <w:contextualSpacing/>
        <w:rPr>
          <w:rFonts w:ascii="Sassoon Infant Std" w:hAnsi="Sassoon Infant Std"/>
          <w:b/>
          <w:sz w:val="32"/>
        </w:rPr>
      </w:pPr>
      <w:r w:rsidRPr="0045371E">
        <w:rPr>
          <w:rFonts w:ascii="Sassoon Infant Std" w:hAnsi="Sassoon Infant Std"/>
          <w:b/>
          <w:sz w:val="32"/>
        </w:rPr>
        <w:lastRenderedPageBreak/>
        <w:t>Learning objective</w:t>
      </w:r>
      <w:r w:rsidR="005F53EF">
        <w:rPr>
          <w:rFonts w:ascii="Sassoon Infant Std" w:hAnsi="Sassoon Infant Std"/>
          <w:b/>
          <w:sz w:val="32"/>
        </w:rPr>
        <w:t>s</w:t>
      </w:r>
      <w:r w:rsidR="002F0D86">
        <w:rPr>
          <w:rFonts w:ascii="Sassoon Infant Std" w:hAnsi="Sassoon Infant Std"/>
          <w:b/>
          <w:sz w:val="32"/>
        </w:rPr>
        <w:t>:</w:t>
      </w:r>
    </w:p>
    <w:p w14:paraId="1308F55C" w14:textId="77777777" w:rsidR="002F0D86" w:rsidRPr="0045371E" w:rsidRDefault="002F0D86" w:rsidP="0045371E">
      <w:pPr>
        <w:spacing w:line="240" w:lineRule="auto"/>
        <w:contextualSpacing/>
        <w:rPr>
          <w:rFonts w:ascii="Sassoon Infant Std" w:hAnsi="Sassoon Infant Std"/>
          <w:b/>
          <w:sz w:val="32"/>
        </w:rPr>
      </w:pPr>
    </w:p>
    <w:p w14:paraId="20B139FE" w14:textId="585E99E2" w:rsidR="006817DA" w:rsidRDefault="00404C8F" w:rsidP="00FB77F7">
      <w:pPr>
        <w:pStyle w:val="ListParagraph"/>
        <w:numPr>
          <w:ilvl w:val="0"/>
          <w:numId w:val="10"/>
        </w:numPr>
      </w:pPr>
      <w:r>
        <w:t>To be able to understand and apply a definition of miracles as events that break the laws of nature.</w:t>
      </w:r>
    </w:p>
    <w:p w14:paraId="684273BA" w14:textId="2FCB9B5C" w:rsidR="00404C8F" w:rsidRDefault="00404C8F" w:rsidP="00FB77F7">
      <w:pPr>
        <w:pStyle w:val="ListParagraph"/>
        <w:numPr>
          <w:ilvl w:val="0"/>
          <w:numId w:val="10"/>
        </w:numPr>
      </w:pPr>
      <w:r>
        <w:t>To understand that different scientists and different people from the same religion have different views on miracles</w:t>
      </w:r>
      <w:r w:rsidR="00B61E54">
        <w:t>.</w:t>
      </w:r>
    </w:p>
    <w:p w14:paraId="248F7D6E" w14:textId="347E860B" w:rsidR="00B61E54" w:rsidRDefault="00B61E54" w:rsidP="00FB77F7">
      <w:pPr>
        <w:pStyle w:val="ListParagraph"/>
        <w:numPr>
          <w:ilvl w:val="0"/>
          <w:numId w:val="10"/>
        </w:numPr>
      </w:pPr>
      <w:r>
        <w:t>To be able to explain their own views on miracles, in a manner that is respectful to others who may disagree and clearly explains their line of reasoning.</w:t>
      </w:r>
    </w:p>
    <w:p w14:paraId="5861A186" w14:textId="77777777" w:rsidR="00B61E54" w:rsidRPr="00ED2764" w:rsidRDefault="00B61E54" w:rsidP="00ED2764">
      <w:pPr>
        <w:spacing w:line="240" w:lineRule="auto"/>
        <w:rPr>
          <w:rFonts w:ascii="Sassoon Infant Std" w:hAnsi="Sassoon Infant Std"/>
        </w:rPr>
      </w:pPr>
    </w:p>
    <w:p w14:paraId="0E580775" w14:textId="77777777" w:rsidR="0045371E" w:rsidRDefault="0045371E" w:rsidP="0045371E">
      <w:pPr>
        <w:spacing w:line="240" w:lineRule="auto"/>
        <w:contextualSpacing/>
        <w:rPr>
          <w:rFonts w:ascii="Sassoon Infant Std" w:hAnsi="Sassoon Infant Std"/>
          <w:b/>
          <w:sz w:val="32"/>
        </w:rPr>
      </w:pPr>
      <w:r w:rsidRPr="0045371E">
        <w:rPr>
          <w:rFonts w:ascii="Sassoon Infant Std" w:hAnsi="Sassoon Infant Std"/>
          <w:b/>
          <w:sz w:val="32"/>
        </w:rPr>
        <w:t>Differentiated outcomes:</w:t>
      </w:r>
    </w:p>
    <w:p w14:paraId="3D9B2128" w14:textId="77777777" w:rsidR="002F0D86" w:rsidRPr="0045371E" w:rsidRDefault="002F0D86" w:rsidP="0045371E">
      <w:pPr>
        <w:spacing w:line="240" w:lineRule="auto"/>
        <w:contextualSpacing/>
        <w:rPr>
          <w:rFonts w:ascii="Sassoon Infant Std" w:hAnsi="Sassoon Infant Std"/>
          <w:b/>
          <w:sz w:val="32"/>
        </w:rPr>
      </w:pPr>
    </w:p>
    <w:p w14:paraId="6222D79D" w14:textId="74E93134"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ALL: </w:t>
      </w:r>
    </w:p>
    <w:p w14:paraId="0AB8E8B7" w14:textId="330889B8" w:rsidR="00701532" w:rsidRDefault="00891146" w:rsidP="00891146">
      <w:pPr>
        <w:pStyle w:val="ListParagraph"/>
      </w:pPr>
      <w:r>
        <w:t>Can</w:t>
      </w:r>
      <w:r w:rsidR="00B61E54">
        <w:t xml:space="preserve"> give the definition of miracles used in this lesson and identify some examples of events that are and are not miracles.</w:t>
      </w:r>
    </w:p>
    <w:p w14:paraId="119E9F1E" w14:textId="327562BC" w:rsidR="00B61E54" w:rsidRDefault="00B61E54" w:rsidP="00891146">
      <w:pPr>
        <w:pStyle w:val="ListParagraph"/>
      </w:pPr>
      <w:r>
        <w:t>Can identify some of the views given by other people in some of the materials in this lesson</w:t>
      </w:r>
    </w:p>
    <w:p w14:paraId="4E95647C" w14:textId="699831AE" w:rsidR="00B61E54" w:rsidRPr="00701532" w:rsidRDefault="00B61E54" w:rsidP="00891146">
      <w:pPr>
        <w:pStyle w:val="ListParagraph"/>
      </w:pPr>
      <w:r>
        <w:t>Can say whether or not they believe that miracles are possible.</w:t>
      </w:r>
    </w:p>
    <w:p w14:paraId="0D5EEAAE" w14:textId="0D4CEFE2" w:rsidR="0045371E" w:rsidRDefault="0045371E" w:rsidP="0045371E">
      <w:pPr>
        <w:spacing w:line="240" w:lineRule="auto"/>
        <w:contextualSpacing/>
        <w:rPr>
          <w:rFonts w:ascii="Sassoon Infant Std" w:hAnsi="Sassoon Infant Std"/>
        </w:rPr>
      </w:pPr>
      <w:r w:rsidRPr="00BC5B61">
        <w:rPr>
          <w:rFonts w:ascii="Sassoon Infant Std" w:hAnsi="Sassoon Infant Std"/>
        </w:rPr>
        <w:t xml:space="preserve">MOST: </w:t>
      </w:r>
    </w:p>
    <w:p w14:paraId="5B9B71E7" w14:textId="4DAE0AA4" w:rsidR="00B61E54" w:rsidRDefault="00B61E54" w:rsidP="00891146">
      <w:pPr>
        <w:pStyle w:val="ListParagraph"/>
      </w:pPr>
      <w:r>
        <w:t>Can apply the definition of miracles to the examples given in this lesson and explain why they would or would not be categorised as miracles under this definition.</w:t>
      </w:r>
    </w:p>
    <w:p w14:paraId="7918F64E" w14:textId="47923005" w:rsidR="00B61E54" w:rsidRDefault="00B61E54" w:rsidP="00891146">
      <w:pPr>
        <w:pStyle w:val="ListParagraph"/>
      </w:pPr>
      <w:r>
        <w:t>Can identify differences and similarities between the views of different people discussed in this lesson and are aware that not every scientist or every person from the same religion would hold the same view.</w:t>
      </w:r>
    </w:p>
    <w:p w14:paraId="0DE5E516" w14:textId="5E7B92A2" w:rsidR="00B61E54" w:rsidRPr="00B61E54" w:rsidRDefault="00B61E54" w:rsidP="00891146">
      <w:pPr>
        <w:pStyle w:val="ListParagraph"/>
      </w:pPr>
      <w:r>
        <w:t>Can explain their own view in a manner respectful to the views of others in their class, explaining how they arrived at that viewpoint.</w:t>
      </w:r>
    </w:p>
    <w:p w14:paraId="0D5DC398" w14:textId="77777777" w:rsidR="0045371E" w:rsidRPr="00BC5B61" w:rsidRDefault="0045371E" w:rsidP="0045371E">
      <w:pPr>
        <w:spacing w:line="240" w:lineRule="auto"/>
        <w:contextualSpacing/>
        <w:rPr>
          <w:rFonts w:ascii="Sassoon Infant Std" w:hAnsi="Sassoon Infant Std"/>
        </w:rPr>
      </w:pPr>
    </w:p>
    <w:p w14:paraId="61256267" w14:textId="45B53C73" w:rsidR="0045371E" w:rsidRDefault="0045371E" w:rsidP="0045371E">
      <w:pPr>
        <w:spacing w:line="240" w:lineRule="auto"/>
        <w:contextualSpacing/>
        <w:rPr>
          <w:rFonts w:ascii="Sassoon Infant Std" w:hAnsi="Sassoon Infant Std"/>
        </w:rPr>
      </w:pPr>
      <w:r w:rsidRPr="00BC5B61">
        <w:rPr>
          <w:rFonts w:ascii="Sassoon Infant Std" w:hAnsi="Sassoon Infant Std"/>
        </w:rPr>
        <w:t xml:space="preserve">SOME: </w:t>
      </w:r>
    </w:p>
    <w:p w14:paraId="1544678E" w14:textId="7AAE1617" w:rsidR="006D5B05" w:rsidRDefault="00066C12" w:rsidP="000D7249">
      <w:pPr>
        <w:pStyle w:val="ListParagraph"/>
        <w:numPr>
          <w:ilvl w:val="0"/>
          <w:numId w:val="13"/>
        </w:numPr>
      </w:pPr>
      <w:r w:rsidRPr="00066C12">
        <w:t xml:space="preserve">Can </w:t>
      </w:r>
      <w:r w:rsidR="006D5B05">
        <w:t>distinguish perceptively between the different views of different scientists and people of the same religion, pointing out the more subtle differences in their views.</w:t>
      </w:r>
    </w:p>
    <w:p w14:paraId="54C4C7F3" w14:textId="600E6A84" w:rsidR="006D5B05" w:rsidRPr="00B61E54" w:rsidRDefault="00891146" w:rsidP="00FB77F7">
      <w:pPr>
        <w:pStyle w:val="ListParagraph"/>
        <w:numPr>
          <w:ilvl w:val="0"/>
          <w:numId w:val="13"/>
        </w:numPr>
      </w:pPr>
      <w:r>
        <w:t>Can</w:t>
      </w:r>
      <w:r w:rsidR="006D5B05">
        <w:t xml:space="preserve"> explain their own viewpoint in a manner that is respectful to the views of others, and identify the distinctions between their own views and the views of others. Shows awareness of complexity in their discussions.</w:t>
      </w:r>
    </w:p>
    <w:p w14:paraId="6E0104EE" w14:textId="77777777" w:rsidR="00300BEF" w:rsidRPr="00BC5B61" w:rsidRDefault="00300BEF" w:rsidP="0045371E">
      <w:pPr>
        <w:spacing w:line="240" w:lineRule="auto"/>
        <w:contextualSpacing/>
        <w:rPr>
          <w:rFonts w:ascii="Sassoon Infant Std" w:hAnsi="Sassoon Infant Std"/>
        </w:rPr>
      </w:pPr>
    </w:p>
    <w:p w14:paraId="723CEE7E" w14:textId="77777777" w:rsidR="0045371E" w:rsidRPr="00BC5B61" w:rsidRDefault="0045371E" w:rsidP="0045371E">
      <w:pPr>
        <w:spacing w:line="240" w:lineRule="auto"/>
        <w:contextualSpacing/>
        <w:rPr>
          <w:rFonts w:ascii="Sassoon Infant Std" w:hAnsi="Sassoon Infant Std"/>
        </w:rPr>
      </w:pPr>
    </w:p>
    <w:p w14:paraId="53336114" w14:textId="77777777" w:rsidR="006D5B05" w:rsidRDefault="006D5B05" w:rsidP="0045371E">
      <w:pPr>
        <w:spacing w:line="240" w:lineRule="auto"/>
        <w:contextualSpacing/>
        <w:rPr>
          <w:rFonts w:ascii="Sassoon Infant Std" w:hAnsi="Sassoon Infant Std"/>
          <w:b/>
          <w:sz w:val="32"/>
        </w:rPr>
      </w:pPr>
    </w:p>
    <w:p w14:paraId="70EAC14A" w14:textId="2E9C4725" w:rsidR="0045371E" w:rsidRPr="00701532" w:rsidRDefault="0045371E" w:rsidP="0045371E">
      <w:pPr>
        <w:spacing w:line="240" w:lineRule="auto"/>
        <w:contextualSpacing/>
        <w:rPr>
          <w:rFonts w:ascii="Sassoon Infant Std" w:hAnsi="Sassoon Infant Std"/>
          <w:b/>
          <w:sz w:val="32"/>
        </w:rPr>
      </w:pPr>
      <w:r w:rsidRPr="002F0D86">
        <w:rPr>
          <w:rFonts w:ascii="Sassoon Infant Std" w:hAnsi="Sassoon Infant Std"/>
          <w:b/>
          <w:sz w:val="32"/>
        </w:rPr>
        <w:lastRenderedPageBreak/>
        <w:t xml:space="preserve">Lesson in context/prior learning: </w:t>
      </w:r>
    </w:p>
    <w:p w14:paraId="3B512E24" w14:textId="77777777" w:rsidR="005F53EF" w:rsidRDefault="005F53EF" w:rsidP="0045371E">
      <w:pPr>
        <w:spacing w:line="240" w:lineRule="auto"/>
        <w:contextualSpacing/>
        <w:rPr>
          <w:rFonts w:ascii="Sassoon Infant Std" w:hAnsi="Sassoon Infant Std"/>
          <w:b/>
          <w:sz w:val="32"/>
        </w:rPr>
      </w:pPr>
    </w:p>
    <w:p w14:paraId="39206641" w14:textId="6A8BA49D" w:rsidR="006D5B05" w:rsidRDefault="00583D47" w:rsidP="00891146">
      <w:pPr>
        <w:pStyle w:val="ListParagraph"/>
      </w:pPr>
      <w:r>
        <w:t>That miracles are described in a range of religious texts.</w:t>
      </w:r>
    </w:p>
    <w:p w14:paraId="4E88A0BF" w14:textId="0A370417" w:rsidR="00583D47" w:rsidRDefault="00583D47" w:rsidP="00891146">
      <w:pPr>
        <w:pStyle w:val="ListParagraph"/>
      </w:pPr>
      <w:r>
        <w:t>That science explains how the world works and that we can predict, using laws of science and nature, what we might reasonably expect to be possible within those laws (e.g. if I drop a pen on earth, it will fall due to gravity.)</w:t>
      </w:r>
    </w:p>
    <w:p w14:paraId="229A5F6A" w14:textId="77777777" w:rsidR="005F53EF" w:rsidRDefault="005F53EF" w:rsidP="0045371E">
      <w:pPr>
        <w:spacing w:line="240" w:lineRule="auto"/>
        <w:contextualSpacing/>
        <w:rPr>
          <w:rFonts w:ascii="Sassoon Infant Std" w:hAnsi="Sassoon Infant Std"/>
          <w:b/>
          <w:sz w:val="32"/>
        </w:rPr>
      </w:pPr>
    </w:p>
    <w:p w14:paraId="2BA3A62D" w14:textId="43FB31CA" w:rsidR="00945E0C" w:rsidRDefault="00945E0C">
      <w:pPr>
        <w:spacing w:line="240" w:lineRule="auto"/>
        <w:rPr>
          <w:rFonts w:ascii="Sassoon Infant Std" w:hAnsi="Sassoon Infant Std"/>
          <w:b/>
          <w:sz w:val="32"/>
        </w:rPr>
      </w:pPr>
    </w:p>
    <w:p w14:paraId="685CDFE8" w14:textId="41F9EA70" w:rsidR="00A708D4" w:rsidRDefault="005F53EF" w:rsidP="00300BEF">
      <w:pPr>
        <w:spacing w:line="240" w:lineRule="auto"/>
        <w:contextualSpacing/>
        <w:rPr>
          <w:rFonts w:ascii="Sassoon Infant Std" w:hAnsi="Sassoon Infant Std"/>
          <w:b/>
          <w:sz w:val="32"/>
        </w:rPr>
      </w:pPr>
      <w:r>
        <w:rPr>
          <w:rFonts w:ascii="Sassoon Infant Std" w:hAnsi="Sassoon Infant Std"/>
          <w:b/>
          <w:sz w:val="32"/>
        </w:rPr>
        <w:t>Resources:</w:t>
      </w:r>
    </w:p>
    <w:p w14:paraId="5362D5A0" w14:textId="49B59723" w:rsidR="00583D47" w:rsidRDefault="00583D47" w:rsidP="00891146">
      <w:pPr>
        <w:pStyle w:val="ListParagraph"/>
      </w:pPr>
      <w:r>
        <w:t>Sheet 1: Card Sort</w:t>
      </w:r>
    </w:p>
    <w:p w14:paraId="7C223BBD" w14:textId="3B641707" w:rsidR="00911FCC" w:rsidRDefault="00583D47" w:rsidP="00891146">
      <w:pPr>
        <w:pStyle w:val="ListParagraph"/>
      </w:pPr>
      <w:r>
        <w:t>Texts giving examples of miracles from faiths that the children are familiar with, for example due to prior study or due to children of that faith being present in the class (examples provided on Sheet 2, but these are not an exhaustive suggestion list)</w:t>
      </w:r>
    </w:p>
    <w:p w14:paraId="1931186F" w14:textId="0CA2F98B" w:rsidR="005F53EF" w:rsidRDefault="00583D47" w:rsidP="00891146">
      <w:pPr>
        <w:pStyle w:val="ListParagraph"/>
      </w:pPr>
      <w:r>
        <w:t>Sheet 3: Speech Bubbles</w:t>
      </w:r>
    </w:p>
    <w:p w14:paraId="4F1C52D8" w14:textId="15588F63" w:rsidR="00583D47" w:rsidRDefault="00583D47" w:rsidP="00891146">
      <w:pPr>
        <w:pStyle w:val="ListParagraph"/>
      </w:pPr>
      <w:r>
        <w:t xml:space="preserve">“Can a scientist believe in miracles?” video at </w:t>
      </w:r>
      <w:hyperlink r:id="rId9" w:history="1">
        <w:r w:rsidRPr="00650E5B">
          <w:rPr>
            <w:rStyle w:val="Hyperlink"/>
          </w:rPr>
          <w:t>http://www.faradayschools.com/can-a-scientist-believe-in-miracles/</w:t>
        </w:r>
      </w:hyperlink>
    </w:p>
    <w:p w14:paraId="67EE3B4C" w14:textId="77777777" w:rsidR="00583D47" w:rsidRPr="00583D47" w:rsidRDefault="00583D47" w:rsidP="00583D47">
      <w:pPr>
        <w:pStyle w:val="Bullets"/>
        <w:numPr>
          <w:ilvl w:val="0"/>
          <w:numId w:val="0"/>
        </w:numPr>
      </w:pPr>
    </w:p>
    <w:p w14:paraId="7C0969A8" w14:textId="77777777" w:rsidR="00D838F1" w:rsidRDefault="00D838F1">
      <w:pPr>
        <w:spacing w:line="240" w:lineRule="auto"/>
        <w:rPr>
          <w:rFonts w:ascii="Sassoon Infant Std" w:hAnsi="Sassoon Infant Std"/>
          <w:b/>
          <w:sz w:val="32"/>
        </w:rPr>
      </w:pPr>
      <w:r>
        <w:rPr>
          <w:rFonts w:ascii="Sassoon Infant Std" w:hAnsi="Sassoon Infant Std"/>
          <w:b/>
          <w:sz w:val="32"/>
        </w:rPr>
        <w:br w:type="page"/>
      </w:r>
    </w:p>
    <w:p w14:paraId="416138DB" w14:textId="762B73E1" w:rsidR="005F53EF" w:rsidRDefault="00B25563" w:rsidP="00300BEF">
      <w:pPr>
        <w:spacing w:line="240" w:lineRule="auto"/>
        <w:contextualSpacing/>
        <w:rPr>
          <w:rFonts w:ascii="Sassoon Infant Std" w:hAnsi="Sassoon Infant Std"/>
          <w:b/>
          <w:sz w:val="32"/>
        </w:rPr>
      </w:pPr>
      <w:r w:rsidRPr="00B25563">
        <w:rPr>
          <w:rFonts w:ascii="Sassoon Infant Std" w:hAnsi="Sassoon Infant Std"/>
          <w:b/>
          <w:sz w:val="32"/>
        </w:rPr>
        <w:lastRenderedPageBreak/>
        <w:t>Session Plan:</w:t>
      </w:r>
    </w:p>
    <w:p w14:paraId="41D6237D" w14:textId="77777777" w:rsidR="00583D47" w:rsidRDefault="00583D47" w:rsidP="00300BEF">
      <w:pPr>
        <w:spacing w:line="240" w:lineRule="auto"/>
        <w:contextualSpacing/>
        <w:rPr>
          <w:rFonts w:ascii="Sassoon Infant Std" w:hAnsi="Sassoon Infant Std"/>
          <w:b/>
          <w:sz w:val="32"/>
        </w:rPr>
      </w:pPr>
    </w:p>
    <w:p w14:paraId="3A5856E8" w14:textId="7BA48CCA" w:rsidR="00B25563" w:rsidRDefault="00B25563" w:rsidP="00B25563">
      <w:pPr>
        <w:spacing w:line="240" w:lineRule="auto"/>
        <w:contextualSpacing/>
        <w:rPr>
          <w:rFonts w:ascii="Sassoon Infant Std" w:hAnsi="Sassoon Infant Std"/>
        </w:rPr>
      </w:pPr>
    </w:p>
    <w:tbl>
      <w:tblPr>
        <w:tblStyle w:val="TableGrid"/>
        <w:tblW w:w="10528" w:type="dxa"/>
        <w:tblLook w:val="04A0" w:firstRow="1" w:lastRow="0" w:firstColumn="1" w:lastColumn="0" w:noHBand="0" w:noVBand="1"/>
      </w:tblPr>
      <w:tblGrid>
        <w:gridCol w:w="1789"/>
        <w:gridCol w:w="2518"/>
        <w:gridCol w:w="1051"/>
        <w:gridCol w:w="5170"/>
      </w:tblGrid>
      <w:tr w:rsidR="00AB2F44" w14:paraId="2343607F" w14:textId="77777777" w:rsidTr="002B5BE5">
        <w:trPr>
          <w:trHeight w:val="573"/>
        </w:trPr>
        <w:tc>
          <w:tcPr>
            <w:tcW w:w="1682" w:type="dxa"/>
          </w:tcPr>
          <w:p w14:paraId="170DAEA4" w14:textId="797404F7" w:rsidR="00B25563" w:rsidRDefault="00B25563" w:rsidP="00B25563">
            <w:pPr>
              <w:spacing w:line="240" w:lineRule="auto"/>
              <w:contextualSpacing/>
              <w:rPr>
                <w:rFonts w:ascii="Sassoon Infant Std" w:hAnsi="Sassoon Infant Std"/>
              </w:rPr>
            </w:pPr>
            <w:r>
              <w:rPr>
                <w:rFonts w:ascii="Sassoon Infant Std" w:hAnsi="Sassoon Infant Std"/>
              </w:rPr>
              <w:t>Element</w:t>
            </w:r>
          </w:p>
        </w:tc>
        <w:tc>
          <w:tcPr>
            <w:tcW w:w="2552" w:type="dxa"/>
          </w:tcPr>
          <w:p w14:paraId="02F19376" w14:textId="72EF7622" w:rsidR="00B25563" w:rsidRDefault="00B25563" w:rsidP="00B25563">
            <w:pPr>
              <w:spacing w:line="240" w:lineRule="auto"/>
              <w:contextualSpacing/>
              <w:rPr>
                <w:rFonts w:ascii="Sassoon Infant Std" w:hAnsi="Sassoon Infant Std"/>
              </w:rPr>
            </w:pPr>
            <w:r>
              <w:rPr>
                <w:rFonts w:ascii="Sassoon Infant Std" w:hAnsi="Sassoon Infant Std"/>
              </w:rPr>
              <w:t>Purpose</w:t>
            </w:r>
          </w:p>
        </w:tc>
        <w:tc>
          <w:tcPr>
            <w:tcW w:w="992" w:type="dxa"/>
          </w:tcPr>
          <w:p w14:paraId="08B2CD18" w14:textId="6793E0AC" w:rsidR="00B25563" w:rsidRDefault="00B25563" w:rsidP="00B25563">
            <w:pPr>
              <w:spacing w:line="240" w:lineRule="auto"/>
              <w:contextualSpacing/>
              <w:rPr>
                <w:rFonts w:ascii="Sassoon Infant Std" w:hAnsi="Sassoon Infant Std"/>
              </w:rPr>
            </w:pPr>
            <w:r>
              <w:rPr>
                <w:rFonts w:ascii="Sassoon Infant Std" w:hAnsi="Sassoon Infant Std"/>
              </w:rPr>
              <w:t>Timing</w:t>
            </w:r>
          </w:p>
        </w:tc>
        <w:tc>
          <w:tcPr>
            <w:tcW w:w="5302" w:type="dxa"/>
          </w:tcPr>
          <w:p w14:paraId="4E72C02D" w14:textId="645CBBA9" w:rsidR="00B25563" w:rsidRDefault="00B25563" w:rsidP="00B25563">
            <w:pPr>
              <w:spacing w:line="240" w:lineRule="auto"/>
              <w:contextualSpacing/>
              <w:rPr>
                <w:rFonts w:ascii="Sassoon Infant Std" w:hAnsi="Sassoon Infant Std"/>
              </w:rPr>
            </w:pPr>
            <w:r>
              <w:rPr>
                <w:rFonts w:ascii="Sassoon Infant Std" w:hAnsi="Sassoon Infant Std"/>
              </w:rPr>
              <w:t>Summary</w:t>
            </w:r>
          </w:p>
        </w:tc>
      </w:tr>
      <w:tr w:rsidR="00AB2F44" w14:paraId="647B9EA5" w14:textId="77777777" w:rsidTr="002B5BE5">
        <w:trPr>
          <w:trHeight w:val="546"/>
        </w:trPr>
        <w:tc>
          <w:tcPr>
            <w:tcW w:w="1682" w:type="dxa"/>
          </w:tcPr>
          <w:p w14:paraId="54B9F644" w14:textId="0A5C7BED" w:rsidR="00B25563" w:rsidRDefault="00583D47" w:rsidP="00B25563">
            <w:pPr>
              <w:spacing w:line="240" w:lineRule="auto"/>
              <w:contextualSpacing/>
              <w:rPr>
                <w:rFonts w:ascii="Sassoon Infant Std" w:hAnsi="Sassoon Infant Std"/>
              </w:rPr>
            </w:pPr>
            <w:r>
              <w:rPr>
                <w:rFonts w:ascii="Sassoon Infant Std" w:hAnsi="Sassoon Infant Std"/>
              </w:rPr>
              <w:t>Learning orientation</w:t>
            </w:r>
          </w:p>
        </w:tc>
        <w:tc>
          <w:tcPr>
            <w:tcW w:w="2552" w:type="dxa"/>
          </w:tcPr>
          <w:p w14:paraId="7D297A72" w14:textId="190AD74A" w:rsidR="00B25563" w:rsidRPr="00460410" w:rsidRDefault="00583D47" w:rsidP="00B25563">
            <w:pPr>
              <w:spacing w:line="240" w:lineRule="auto"/>
              <w:contextualSpacing/>
              <w:rPr>
                <w:rFonts w:ascii="Sassoon Infant" w:hAnsi="Sassoon Infant"/>
              </w:rPr>
            </w:pPr>
            <w:r>
              <w:rPr>
                <w:rFonts w:ascii="Sassoon Infant" w:hAnsi="Sassoon Infant"/>
              </w:rPr>
              <w:t>To introduce the lesson and key definition</w:t>
            </w:r>
          </w:p>
        </w:tc>
        <w:tc>
          <w:tcPr>
            <w:tcW w:w="992" w:type="dxa"/>
          </w:tcPr>
          <w:p w14:paraId="3B4B6F42" w14:textId="3C9D3532" w:rsidR="00B25563" w:rsidRPr="00460410" w:rsidRDefault="00AB2F44" w:rsidP="00B25563">
            <w:pPr>
              <w:spacing w:line="240" w:lineRule="auto"/>
              <w:contextualSpacing/>
              <w:rPr>
                <w:rFonts w:ascii="Sassoon Infant" w:hAnsi="Sassoon Infant"/>
              </w:rPr>
            </w:pPr>
            <w:r>
              <w:rPr>
                <w:rFonts w:ascii="Sassoon Infant" w:hAnsi="Sassoon Infant"/>
              </w:rPr>
              <w:t>5 minutes</w:t>
            </w:r>
          </w:p>
        </w:tc>
        <w:tc>
          <w:tcPr>
            <w:tcW w:w="5302" w:type="dxa"/>
          </w:tcPr>
          <w:p w14:paraId="5310DD17" w14:textId="77777777" w:rsidR="00583D47" w:rsidRDefault="00583D47" w:rsidP="00B25563">
            <w:pPr>
              <w:spacing w:line="240" w:lineRule="auto"/>
              <w:contextualSpacing/>
              <w:rPr>
                <w:rFonts w:ascii="Sassoon Infant" w:hAnsi="Sassoon Infant"/>
              </w:rPr>
            </w:pPr>
            <w:r>
              <w:rPr>
                <w:rFonts w:ascii="Sassoon Infant" w:hAnsi="Sassoon Infant"/>
              </w:rPr>
              <w:t>Explain what we will be learning about today in simple terms.</w:t>
            </w:r>
          </w:p>
          <w:p w14:paraId="165FFD7A" w14:textId="77777777" w:rsidR="00583D47" w:rsidRDefault="00583D47" w:rsidP="00B25563">
            <w:pPr>
              <w:spacing w:line="240" w:lineRule="auto"/>
              <w:contextualSpacing/>
              <w:rPr>
                <w:rFonts w:ascii="Sassoon Infant" w:hAnsi="Sassoon Infant"/>
              </w:rPr>
            </w:pPr>
            <w:r>
              <w:rPr>
                <w:rFonts w:ascii="Sassoon Infant" w:hAnsi="Sassoon Infant"/>
              </w:rPr>
              <w:t>Ask the children to think-pair share a definition of miracles, and then share the definition we will be using today of miracles as “Events that break the laws of nature.”</w:t>
            </w:r>
          </w:p>
          <w:p w14:paraId="57F81CF4" w14:textId="3FC9E3CF" w:rsidR="00EB2114" w:rsidRPr="00460410" w:rsidRDefault="00EB2114" w:rsidP="00B25563">
            <w:pPr>
              <w:spacing w:line="240" w:lineRule="auto"/>
              <w:contextualSpacing/>
              <w:rPr>
                <w:rFonts w:ascii="Sassoon Infant" w:hAnsi="Sassoon Infant"/>
              </w:rPr>
            </w:pPr>
            <w:r>
              <w:rPr>
                <w:rFonts w:ascii="Sassoon Infant" w:hAnsi="Sassoon Infant"/>
              </w:rPr>
              <w:t>Explain that there are no right answers, but that the best ideas will clearly explain your reasoning and be explained in a manner that is respectful to others even if they disagree.</w:t>
            </w:r>
          </w:p>
        </w:tc>
      </w:tr>
      <w:tr w:rsidR="00AB2F44" w14:paraId="49A85FEA" w14:textId="77777777" w:rsidTr="002B5BE5">
        <w:trPr>
          <w:trHeight w:val="546"/>
        </w:trPr>
        <w:tc>
          <w:tcPr>
            <w:tcW w:w="1682" w:type="dxa"/>
          </w:tcPr>
          <w:p w14:paraId="4E119992" w14:textId="77C81B8F" w:rsidR="00E41408" w:rsidRDefault="00583D47" w:rsidP="00E41408">
            <w:pPr>
              <w:spacing w:line="240" w:lineRule="auto"/>
              <w:contextualSpacing/>
              <w:rPr>
                <w:rFonts w:ascii="Sassoon Infant Std" w:hAnsi="Sassoon Infant Std"/>
              </w:rPr>
            </w:pPr>
            <w:r>
              <w:rPr>
                <w:rFonts w:ascii="Sassoon Infant Std" w:hAnsi="Sassoon Infant Std"/>
              </w:rPr>
              <w:t>Card Sort</w:t>
            </w:r>
          </w:p>
        </w:tc>
        <w:tc>
          <w:tcPr>
            <w:tcW w:w="2552" w:type="dxa"/>
          </w:tcPr>
          <w:p w14:paraId="143D42EB" w14:textId="17939989" w:rsidR="00E41408" w:rsidRDefault="00583D47" w:rsidP="00E41408">
            <w:pPr>
              <w:spacing w:line="240" w:lineRule="auto"/>
              <w:contextualSpacing/>
              <w:rPr>
                <w:rFonts w:ascii="Sassoon Infant Std" w:hAnsi="Sassoon Infant Std"/>
              </w:rPr>
            </w:pPr>
            <w:r>
              <w:rPr>
                <w:rFonts w:ascii="Sassoon Infant Std" w:hAnsi="Sassoon Infant Std"/>
              </w:rPr>
              <w:t>To allow children to rehearse application of the definition and teacher to check understanding</w:t>
            </w:r>
          </w:p>
        </w:tc>
        <w:tc>
          <w:tcPr>
            <w:tcW w:w="992" w:type="dxa"/>
          </w:tcPr>
          <w:p w14:paraId="0D3CF2C9" w14:textId="1929FCF5" w:rsidR="00E41408" w:rsidRDefault="00AB2F44" w:rsidP="00E41408">
            <w:pPr>
              <w:spacing w:line="240" w:lineRule="auto"/>
              <w:contextualSpacing/>
              <w:rPr>
                <w:rFonts w:ascii="Sassoon Infant Std" w:hAnsi="Sassoon Infant Std"/>
              </w:rPr>
            </w:pPr>
            <w:r>
              <w:rPr>
                <w:rFonts w:ascii="Sassoon Infant Std" w:hAnsi="Sassoon Infant Std"/>
              </w:rPr>
              <w:t>5 minutes</w:t>
            </w:r>
          </w:p>
        </w:tc>
        <w:tc>
          <w:tcPr>
            <w:tcW w:w="5302" w:type="dxa"/>
          </w:tcPr>
          <w:p w14:paraId="4CEA6779" w14:textId="77777777" w:rsidR="00CD5885" w:rsidRDefault="00583D47" w:rsidP="00CD5885">
            <w:pPr>
              <w:spacing w:line="240" w:lineRule="auto"/>
              <w:contextualSpacing/>
              <w:rPr>
                <w:rFonts w:ascii="Sassoon Infant Std" w:hAnsi="Sassoon Infant Std"/>
              </w:rPr>
            </w:pPr>
            <w:r>
              <w:rPr>
                <w:rFonts w:ascii="Sassoon Infant Std" w:hAnsi="Sassoon Infant Std"/>
              </w:rPr>
              <w:t xml:space="preserve">Ask children to work in groups to sort the cards on Sheet 1: Card Sort to identify whether they are miracles, not miracles or whether more information is needed in order to decide. </w:t>
            </w:r>
            <w:r w:rsidR="00891146">
              <w:rPr>
                <w:rFonts w:ascii="Sassoon Infant Std" w:hAnsi="Sassoon Infant Std"/>
              </w:rPr>
              <w:t xml:space="preserve"> </w:t>
            </w:r>
          </w:p>
          <w:p w14:paraId="59E1307D" w14:textId="77777777" w:rsidR="00CD5885" w:rsidRDefault="00CD5885" w:rsidP="00CD5885">
            <w:pPr>
              <w:spacing w:line="240" w:lineRule="auto"/>
              <w:contextualSpacing/>
              <w:rPr>
                <w:rFonts w:ascii="Sassoon Infant Std" w:hAnsi="Sassoon Infant Std"/>
              </w:rPr>
            </w:pPr>
          </w:p>
          <w:p w14:paraId="763AD272" w14:textId="53C4D386" w:rsidR="00E41408" w:rsidRDefault="00891146" w:rsidP="00333EE9">
            <w:pPr>
              <w:spacing w:line="240" w:lineRule="auto"/>
              <w:contextualSpacing/>
              <w:rPr>
                <w:rFonts w:ascii="Sassoon Infant Std" w:hAnsi="Sassoon Infant Std"/>
              </w:rPr>
            </w:pPr>
            <w:r>
              <w:rPr>
                <w:rFonts w:ascii="Sassoon Infant Std" w:hAnsi="Sassoon Infant Std"/>
              </w:rPr>
              <w:t xml:space="preserve">Explain to children that although we are looking at miracles as ‘special’ acts of God, religious people </w:t>
            </w:r>
            <w:r w:rsidR="00CD5885">
              <w:rPr>
                <w:rFonts w:ascii="Sassoon Infant Std" w:hAnsi="Sassoon Infant Std"/>
              </w:rPr>
              <w:t xml:space="preserve">believe God acts in other ways too – </w:t>
            </w:r>
            <w:r w:rsidR="00333EE9">
              <w:rPr>
                <w:rFonts w:ascii="Sassoon Infant Std" w:hAnsi="Sassoon Infant Std"/>
              </w:rPr>
              <w:t>and for example, has created a universe in which we can discover knowledge which we can apply to develop medicines</w:t>
            </w:r>
          </w:p>
        </w:tc>
      </w:tr>
      <w:tr w:rsidR="00AB2F44" w14:paraId="4543ECEA" w14:textId="77777777" w:rsidTr="002B5BE5">
        <w:trPr>
          <w:trHeight w:val="546"/>
        </w:trPr>
        <w:tc>
          <w:tcPr>
            <w:tcW w:w="1682" w:type="dxa"/>
          </w:tcPr>
          <w:p w14:paraId="04D7F2C2" w14:textId="7C1253AD" w:rsidR="00583D47" w:rsidRDefault="00583D47" w:rsidP="00E41408">
            <w:pPr>
              <w:spacing w:line="240" w:lineRule="auto"/>
              <w:contextualSpacing/>
              <w:rPr>
                <w:rFonts w:ascii="Sassoon Infant Std" w:hAnsi="Sassoon Infant Std"/>
              </w:rPr>
            </w:pPr>
            <w:r>
              <w:rPr>
                <w:rFonts w:ascii="Sassoon Infant Std" w:hAnsi="Sassoon Infant Std"/>
              </w:rPr>
              <w:t>Miracles from Religious Texts/Contexts</w:t>
            </w:r>
          </w:p>
        </w:tc>
        <w:tc>
          <w:tcPr>
            <w:tcW w:w="2552" w:type="dxa"/>
          </w:tcPr>
          <w:p w14:paraId="6B88AAA1" w14:textId="66210D28" w:rsidR="00583D47" w:rsidRDefault="00583D47" w:rsidP="00E41408">
            <w:pPr>
              <w:spacing w:line="240" w:lineRule="auto"/>
              <w:contextualSpacing/>
              <w:rPr>
                <w:rFonts w:ascii="Sassoon Infant Std" w:hAnsi="Sassoon Infant Std"/>
              </w:rPr>
            </w:pPr>
            <w:r>
              <w:rPr>
                <w:rFonts w:ascii="Sassoon Infant Std" w:hAnsi="Sassoon Infant Std"/>
              </w:rPr>
              <w:t>To introduce children to miracles from a range of contexts</w:t>
            </w:r>
          </w:p>
        </w:tc>
        <w:tc>
          <w:tcPr>
            <w:tcW w:w="992" w:type="dxa"/>
          </w:tcPr>
          <w:p w14:paraId="7506DE7E" w14:textId="3092B6E9" w:rsidR="00583D47" w:rsidRDefault="00AB2F44" w:rsidP="00E41408">
            <w:pPr>
              <w:spacing w:line="240" w:lineRule="auto"/>
              <w:contextualSpacing/>
              <w:rPr>
                <w:rFonts w:ascii="Sassoon Infant Std" w:hAnsi="Sassoon Infant Std"/>
              </w:rPr>
            </w:pPr>
            <w:r>
              <w:rPr>
                <w:rFonts w:ascii="Sassoon Infant Std" w:hAnsi="Sassoon Infant Std"/>
              </w:rPr>
              <w:t>10 minutes</w:t>
            </w:r>
          </w:p>
        </w:tc>
        <w:tc>
          <w:tcPr>
            <w:tcW w:w="5302" w:type="dxa"/>
          </w:tcPr>
          <w:p w14:paraId="2392794B" w14:textId="55BEC9DE" w:rsidR="00583D47" w:rsidRDefault="00583D47" w:rsidP="00EB2114">
            <w:pPr>
              <w:spacing w:line="240" w:lineRule="auto"/>
              <w:contextualSpacing/>
              <w:rPr>
                <w:rFonts w:ascii="Sassoon Infant Std" w:hAnsi="Sassoon Infant Std"/>
              </w:rPr>
            </w:pPr>
            <w:r>
              <w:rPr>
                <w:rFonts w:ascii="Sassoon Infant Std" w:hAnsi="Sassoon Infant Std"/>
              </w:rPr>
              <w:t>Give each group a different miracle text and ask them to read it and identify the features which would lead people</w:t>
            </w:r>
            <w:r w:rsidR="00EB2114">
              <w:rPr>
                <w:rFonts w:ascii="Sassoon Infant Std" w:hAnsi="Sassoon Infant Std"/>
              </w:rPr>
              <w:t xml:space="preserve"> to call it a miracle.</w:t>
            </w:r>
          </w:p>
        </w:tc>
      </w:tr>
      <w:tr w:rsidR="00AB2F44" w14:paraId="0C6861A0" w14:textId="77777777" w:rsidTr="002B5BE5">
        <w:trPr>
          <w:trHeight w:val="546"/>
        </w:trPr>
        <w:tc>
          <w:tcPr>
            <w:tcW w:w="1682" w:type="dxa"/>
          </w:tcPr>
          <w:p w14:paraId="665CAB14" w14:textId="74C2C340" w:rsidR="00583D47" w:rsidRDefault="00583D47" w:rsidP="00E41408">
            <w:pPr>
              <w:spacing w:line="240" w:lineRule="auto"/>
              <w:contextualSpacing/>
              <w:rPr>
                <w:rFonts w:ascii="Sassoon Infant Std" w:hAnsi="Sassoon Infant Std"/>
              </w:rPr>
            </w:pPr>
            <w:r>
              <w:rPr>
                <w:rFonts w:ascii="Sassoon Infant Std" w:hAnsi="Sassoon Infant Std"/>
              </w:rPr>
              <w:t>Mini-plenary</w:t>
            </w:r>
          </w:p>
        </w:tc>
        <w:tc>
          <w:tcPr>
            <w:tcW w:w="2552" w:type="dxa"/>
          </w:tcPr>
          <w:p w14:paraId="0C1C000D" w14:textId="3F3AF31E" w:rsidR="00583D47" w:rsidRDefault="00EB2114" w:rsidP="00E41408">
            <w:pPr>
              <w:spacing w:line="240" w:lineRule="auto"/>
              <w:contextualSpacing/>
              <w:rPr>
                <w:rFonts w:ascii="Sassoon Infant Std" w:hAnsi="Sassoon Infant Std"/>
              </w:rPr>
            </w:pPr>
            <w:r>
              <w:rPr>
                <w:rFonts w:ascii="Sassoon Infant Std" w:hAnsi="Sassoon Infant Std"/>
              </w:rPr>
              <w:t>To check understanding</w:t>
            </w:r>
          </w:p>
        </w:tc>
        <w:tc>
          <w:tcPr>
            <w:tcW w:w="992" w:type="dxa"/>
          </w:tcPr>
          <w:p w14:paraId="293AA7C6" w14:textId="077FC69D" w:rsidR="00583D47" w:rsidRDefault="00AB2F44" w:rsidP="00E41408">
            <w:pPr>
              <w:spacing w:line="240" w:lineRule="auto"/>
              <w:contextualSpacing/>
              <w:rPr>
                <w:rFonts w:ascii="Sassoon Infant Std" w:hAnsi="Sassoon Infant Std"/>
              </w:rPr>
            </w:pPr>
            <w:r>
              <w:rPr>
                <w:rFonts w:ascii="Sassoon Infant Std" w:hAnsi="Sassoon Infant Std"/>
              </w:rPr>
              <w:t>5 minutes</w:t>
            </w:r>
          </w:p>
        </w:tc>
        <w:tc>
          <w:tcPr>
            <w:tcW w:w="5302" w:type="dxa"/>
          </w:tcPr>
          <w:p w14:paraId="13532CEE" w14:textId="77777777" w:rsidR="00583D47" w:rsidRDefault="00EB2114" w:rsidP="00E41408">
            <w:pPr>
              <w:spacing w:line="240" w:lineRule="auto"/>
              <w:contextualSpacing/>
              <w:rPr>
                <w:rFonts w:ascii="Sassoon Infant Std" w:hAnsi="Sassoon Infant Std"/>
              </w:rPr>
            </w:pPr>
            <w:r>
              <w:rPr>
                <w:rFonts w:ascii="Sassoon Infant Std" w:hAnsi="Sassoon Infant Std"/>
              </w:rPr>
              <w:t>Each group to feedback to class.</w:t>
            </w:r>
          </w:p>
          <w:p w14:paraId="4A43217C" w14:textId="533E53B6" w:rsidR="00EB2114" w:rsidRDefault="00EB2114" w:rsidP="00E41408">
            <w:pPr>
              <w:spacing w:line="240" w:lineRule="auto"/>
              <w:contextualSpacing/>
              <w:rPr>
                <w:rFonts w:ascii="Sassoon Infant Std" w:hAnsi="Sassoon Infant Std"/>
              </w:rPr>
            </w:pPr>
            <w:r>
              <w:rPr>
                <w:rFonts w:ascii="Sassoon Infant Std" w:hAnsi="Sassoon Infant Std"/>
              </w:rPr>
              <w:t>Teacher to address any misinterpretation of the miracle definition</w:t>
            </w:r>
            <w:r w:rsidR="00CD5885">
              <w:rPr>
                <w:rFonts w:ascii="Sassoon Infant Std" w:hAnsi="Sassoon Infant Std"/>
              </w:rPr>
              <w:t>.</w:t>
            </w:r>
          </w:p>
        </w:tc>
      </w:tr>
      <w:tr w:rsidR="00AB2F44" w14:paraId="424741C0" w14:textId="77777777" w:rsidTr="002B5BE5">
        <w:trPr>
          <w:trHeight w:val="546"/>
        </w:trPr>
        <w:tc>
          <w:tcPr>
            <w:tcW w:w="1682" w:type="dxa"/>
          </w:tcPr>
          <w:p w14:paraId="40D1362E" w14:textId="0B659BC3" w:rsidR="00583D47" w:rsidRDefault="00EB2114" w:rsidP="00E41408">
            <w:pPr>
              <w:spacing w:line="240" w:lineRule="auto"/>
              <w:contextualSpacing/>
              <w:rPr>
                <w:rFonts w:ascii="Sassoon Infant Std" w:hAnsi="Sassoon Infant Std"/>
              </w:rPr>
            </w:pPr>
            <w:r>
              <w:rPr>
                <w:rFonts w:ascii="Sassoon Infant Std" w:hAnsi="Sassoon Infant Std"/>
              </w:rPr>
              <w:t>Whole class teaching.</w:t>
            </w:r>
          </w:p>
        </w:tc>
        <w:tc>
          <w:tcPr>
            <w:tcW w:w="2552" w:type="dxa"/>
          </w:tcPr>
          <w:p w14:paraId="35185C53" w14:textId="0E9EC12E" w:rsidR="00583D47" w:rsidRDefault="00EB2114" w:rsidP="00E41408">
            <w:pPr>
              <w:spacing w:line="240" w:lineRule="auto"/>
              <w:contextualSpacing/>
              <w:rPr>
                <w:rFonts w:ascii="Sassoon Infant Std" w:hAnsi="Sassoon Infant Std"/>
              </w:rPr>
            </w:pPr>
            <w:r>
              <w:rPr>
                <w:rFonts w:ascii="Sassoon Infant Std" w:hAnsi="Sassoon Infant Std"/>
              </w:rPr>
              <w:t>To demonstrate that people within one religious faith may interpret key ideas from their faith differently.</w:t>
            </w:r>
          </w:p>
        </w:tc>
        <w:tc>
          <w:tcPr>
            <w:tcW w:w="992" w:type="dxa"/>
          </w:tcPr>
          <w:p w14:paraId="029ABF49" w14:textId="4D41B435" w:rsidR="00583D47" w:rsidRDefault="00AB2F44" w:rsidP="00E41408">
            <w:pPr>
              <w:spacing w:line="240" w:lineRule="auto"/>
              <w:contextualSpacing/>
              <w:rPr>
                <w:rFonts w:ascii="Sassoon Infant Std" w:hAnsi="Sassoon Infant Std"/>
              </w:rPr>
            </w:pPr>
            <w:r>
              <w:rPr>
                <w:rFonts w:ascii="Sassoon Infant Std" w:hAnsi="Sassoon Infant Std"/>
              </w:rPr>
              <w:t>5 minutes</w:t>
            </w:r>
          </w:p>
        </w:tc>
        <w:tc>
          <w:tcPr>
            <w:tcW w:w="5302" w:type="dxa"/>
          </w:tcPr>
          <w:p w14:paraId="21623BAA" w14:textId="714A0CED" w:rsidR="00583D47" w:rsidRDefault="00EB2114" w:rsidP="00E41408">
            <w:pPr>
              <w:spacing w:line="240" w:lineRule="auto"/>
              <w:contextualSpacing/>
              <w:rPr>
                <w:rFonts w:ascii="Sassoon Infant Std" w:hAnsi="Sassoon Infant Std"/>
              </w:rPr>
            </w:pPr>
            <w:r>
              <w:rPr>
                <w:rFonts w:ascii="Sassoon Infant Std" w:hAnsi="Sassoon Infant Std"/>
              </w:rPr>
              <w:t xml:space="preserve">Explain that the speech bubbles that the children are about to be given give views from different Christians about </w:t>
            </w:r>
            <w:r w:rsidR="00CD5885">
              <w:rPr>
                <w:rFonts w:ascii="Sassoon Infant Std" w:hAnsi="Sassoon Infant Std"/>
              </w:rPr>
              <w:t>their religion</w:t>
            </w:r>
            <w:r>
              <w:rPr>
                <w:rFonts w:ascii="Sassoon Infant Std" w:hAnsi="Sassoon Infant Std"/>
              </w:rPr>
              <w:t>. Ask them to predict what the Christians are likely to say and record this on a board for comparison.</w:t>
            </w:r>
          </w:p>
          <w:p w14:paraId="6836C315" w14:textId="77777777" w:rsidR="00EB2114" w:rsidRDefault="00EB2114" w:rsidP="00E41408">
            <w:pPr>
              <w:spacing w:line="240" w:lineRule="auto"/>
              <w:contextualSpacing/>
              <w:rPr>
                <w:rFonts w:ascii="Sassoon Infant Std" w:hAnsi="Sassoon Infant Std"/>
              </w:rPr>
            </w:pPr>
            <w:r>
              <w:rPr>
                <w:rFonts w:ascii="Sassoon Infant Std" w:hAnsi="Sassoon Infant Std"/>
              </w:rPr>
              <w:t>Provide the children with the speech bubbles and ask if they children find any surprising.</w:t>
            </w:r>
          </w:p>
          <w:p w14:paraId="05A912EA" w14:textId="3104D4BE" w:rsidR="00EB2114" w:rsidRDefault="00EB2114" w:rsidP="00E41408">
            <w:pPr>
              <w:spacing w:line="240" w:lineRule="auto"/>
              <w:contextualSpacing/>
              <w:rPr>
                <w:rFonts w:ascii="Sassoon Infant Std" w:hAnsi="Sassoon Infant Std"/>
              </w:rPr>
            </w:pPr>
          </w:p>
        </w:tc>
      </w:tr>
      <w:tr w:rsidR="00AB2F44" w14:paraId="60257109" w14:textId="77777777" w:rsidTr="002B5BE5">
        <w:trPr>
          <w:trHeight w:val="546"/>
        </w:trPr>
        <w:tc>
          <w:tcPr>
            <w:tcW w:w="1682" w:type="dxa"/>
          </w:tcPr>
          <w:p w14:paraId="4C7498DC" w14:textId="176E474E" w:rsidR="00EB2114" w:rsidRDefault="00EB2114" w:rsidP="00E41408">
            <w:pPr>
              <w:spacing w:line="240" w:lineRule="auto"/>
              <w:contextualSpacing/>
              <w:rPr>
                <w:rFonts w:ascii="Sassoon Infant Std" w:hAnsi="Sassoon Infant Std"/>
              </w:rPr>
            </w:pPr>
            <w:r>
              <w:rPr>
                <w:rFonts w:ascii="Sassoon Infant Std" w:hAnsi="Sassoon Infant Std"/>
              </w:rPr>
              <w:t>Small Group discussion</w:t>
            </w:r>
          </w:p>
        </w:tc>
        <w:tc>
          <w:tcPr>
            <w:tcW w:w="2552" w:type="dxa"/>
          </w:tcPr>
          <w:p w14:paraId="3019202A" w14:textId="7CB2376D" w:rsidR="00EB2114" w:rsidRDefault="00EB2114" w:rsidP="00E41408">
            <w:pPr>
              <w:spacing w:line="240" w:lineRule="auto"/>
              <w:contextualSpacing/>
              <w:rPr>
                <w:rFonts w:ascii="Sassoon Infant Std" w:hAnsi="Sassoon Infant Std"/>
              </w:rPr>
            </w:pPr>
            <w:r>
              <w:rPr>
                <w:rFonts w:ascii="Sassoon Infant Std" w:hAnsi="Sassoon Infant Std"/>
              </w:rPr>
              <w:t>To allow children to rehearse skills of explaining their viewpoint and agreeing and disagreeing respectfully</w:t>
            </w:r>
          </w:p>
        </w:tc>
        <w:tc>
          <w:tcPr>
            <w:tcW w:w="992" w:type="dxa"/>
          </w:tcPr>
          <w:p w14:paraId="4EF3C8D8" w14:textId="4BA50CE8" w:rsidR="00EB2114" w:rsidRDefault="00AB2F44" w:rsidP="00E41408">
            <w:pPr>
              <w:spacing w:line="240" w:lineRule="auto"/>
              <w:contextualSpacing/>
              <w:rPr>
                <w:rFonts w:ascii="Sassoon Infant Std" w:hAnsi="Sassoon Infant Std"/>
              </w:rPr>
            </w:pPr>
            <w:r>
              <w:rPr>
                <w:rFonts w:ascii="Sassoon Infant Std" w:hAnsi="Sassoon Infant Std"/>
              </w:rPr>
              <w:t>5 minutes</w:t>
            </w:r>
          </w:p>
        </w:tc>
        <w:tc>
          <w:tcPr>
            <w:tcW w:w="5302" w:type="dxa"/>
          </w:tcPr>
          <w:p w14:paraId="796CDB49" w14:textId="5C05445C" w:rsidR="00EB2114" w:rsidRDefault="00EB2114" w:rsidP="00E41408">
            <w:pPr>
              <w:spacing w:line="240" w:lineRule="auto"/>
              <w:contextualSpacing/>
              <w:rPr>
                <w:rFonts w:ascii="Sassoon Infant Std" w:hAnsi="Sassoon Infant Std"/>
              </w:rPr>
            </w:pPr>
            <w:r>
              <w:rPr>
                <w:rFonts w:ascii="Sassoon Infant Std" w:hAnsi="Sassoon Infant Std"/>
              </w:rPr>
              <w:t>Give each group one or more speech bubbles and ask them to discuss whether they agree or disagree.</w:t>
            </w:r>
          </w:p>
        </w:tc>
      </w:tr>
      <w:tr w:rsidR="00AB2F44" w14:paraId="08C0052C" w14:textId="77777777" w:rsidTr="002B5BE5">
        <w:trPr>
          <w:trHeight w:val="546"/>
        </w:trPr>
        <w:tc>
          <w:tcPr>
            <w:tcW w:w="1682" w:type="dxa"/>
          </w:tcPr>
          <w:p w14:paraId="764BFB3F" w14:textId="17E6DC51" w:rsidR="00583D47" w:rsidRDefault="00583D47" w:rsidP="00E41408">
            <w:pPr>
              <w:spacing w:line="240" w:lineRule="auto"/>
              <w:contextualSpacing/>
              <w:rPr>
                <w:rFonts w:ascii="Sassoon Infant Std" w:hAnsi="Sassoon Infant Std"/>
              </w:rPr>
            </w:pPr>
            <w:r>
              <w:rPr>
                <w:rFonts w:ascii="Sassoon Infant Std" w:hAnsi="Sassoon Infant Std"/>
              </w:rPr>
              <w:lastRenderedPageBreak/>
              <w:t>Mini-plenary</w:t>
            </w:r>
          </w:p>
        </w:tc>
        <w:tc>
          <w:tcPr>
            <w:tcW w:w="2552" w:type="dxa"/>
          </w:tcPr>
          <w:p w14:paraId="5BF28B1C" w14:textId="511C6FB0" w:rsidR="00583D47" w:rsidRDefault="00EB2114" w:rsidP="00E41408">
            <w:pPr>
              <w:spacing w:line="240" w:lineRule="auto"/>
              <w:contextualSpacing/>
              <w:rPr>
                <w:rFonts w:ascii="Sassoon Infant Std" w:hAnsi="Sassoon Infant Std"/>
              </w:rPr>
            </w:pPr>
            <w:r>
              <w:rPr>
                <w:rFonts w:ascii="Sassoon Infant Std" w:hAnsi="Sassoon Infant Std"/>
              </w:rPr>
              <w:t>To assess and feedback on ability to give clear line of reasoning in a respectful manner</w:t>
            </w:r>
          </w:p>
        </w:tc>
        <w:tc>
          <w:tcPr>
            <w:tcW w:w="992" w:type="dxa"/>
          </w:tcPr>
          <w:p w14:paraId="02CF8851" w14:textId="15ECFC99" w:rsidR="00583D47" w:rsidRDefault="00AB2F44" w:rsidP="00E41408">
            <w:pPr>
              <w:spacing w:line="240" w:lineRule="auto"/>
              <w:contextualSpacing/>
              <w:rPr>
                <w:rFonts w:ascii="Sassoon Infant Std" w:hAnsi="Sassoon Infant Std"/>
              </w:rPr>
            </w:pPr>
            <w:r>
              <w:rPr>
                <w:rFonts w:ascii="Sassoon Infant Std" w:hAnsi="Sassoon Infant Std"/>
              </w:rPr>
              <w:t>5 minutes</w:t>
            </w:r>
          </w:p>
        </w:tc>
        <w:tc>
          <w:tcPr>
            <w:tcW w:w="5302" w:type="dxa"/>
          </w:tcPr>
          <w:p w14:paraId="6EAD486A" w14:textId="4AF58CDA" w:rsidR="00583D47" w:rsidRDefault="00EB2114" w:rsidP="00E41408">
            <w:pPr>
              <w:spacing w:line="240" w:lineRule="auto"/>
              <w:contextualSpacing/>
              <w:rPr>
                <w:rFonts w:ascii="Sassoon Infant Std" w:hAnsi="Sassoon Infant Std"/>
              </w:rPr>
            </w:pPr>
            <w:r>
              <w:rPr>
                <w:rFonts w:ascii="Sassoon Infant Std" w:hAnsi="Sassoon Infant Std"/>
              </w:rPr>
              <w:t>Take feedback from each group. Discuss as appropriate with the class</w:t>
            </w:r>
          </w:p>
        </w:tc>
      </w:tr>
      <w:tr w:rsidR="00AB2F44" w14:paraId="1DD1E96B" w14:textId="77777777" w:rsidTr="002B5BE5">
        <w:trPr>
          <w:trHeight w:val="546"/>
        </w:trPr>
        <w:tc>
          <w:tcPr>
            <w:tcW w:w="1682" w:type="dxa"/>
          </w:tcPr>
          <w:p w14:paraId="6678A4DD" w14:textId="512F85BA" w:rsidR="00583D47" w:rsidRDefault="00D27E23" w:rsidP="00E41408">
            <w:pPr>
              <w:spacing w:line="240" w:lineRule="auto"/>
              <w:contextualSpacing/>
              <w:rPr>
                <w:rFonts w:ascii="Sassoon Infant Std" w:hAnsi="Sassoon Infant Std"/>
              </w:rPr>
            </w:pPr>
            <w:r>
              <w:rPr>
                <w:rFonts w:ascii="Sassoon Infant Std" w:hAnsi="Sassoon Infant Std"/>
              </w:rPr>
              <w:t>Video stimulus</w:t>
            </w:r>
          </w:p>
        </w:tc>
        <w:tc>
          <w:tcPr>
            <w:tcW w:w="2552" w:type="dxa"/>
          </w:tcPr>
          <w:p w14:paraId="534E6A02" w14:textId="0245C3B2" w:rsidR="00EB2114" w:rsidRDefault="00EB2114" w:rsidP="00E41408">
            <w:pPr>
              <w:spacing w:line="240" w:lineRule="auto"/>
              <w:contextualSpacing/>
              <w:rPr>
                <w:rFonts w:ascii="Sassoon Infant Std" w:hAnsi="Sassoon Infant Std"/>
              </w:rPr>
            </w:pPr>
            <w:r>
              <w:rPr>
                <w:rFonts w:ascii="Sassoon Infant Std" w:hAnsi="Sassoon Infant Std"/>
              </w:rPr>
              <w:t>To consolidate understanding of what makes a miracle distinct from a surprising or pleasing event</w:t>
            </w:r>
          </w:p>
          <w:p w14:paraId="3D59AB72" w14:textId="49295FD6" w:rsidR="00583D47" w:rsidRDefault="00EB2114" w:rsidP="00E41408">
            <w:pPr>
              <w:spacing w:line="240" w:lineRule="auto"/>
              <w:contextualSpacing/>
              <w:rPr>
                <w:rFonts w:ascii="Sassoon Infant Std" w:hAnsi="Sassoon Infant Std"/>
              </w:rPr>
            </w:pPr>
            <w:r>
              <w:rPr>
                <w:rFonts w:ascii="Sassoon Infant Std" w:hAnsi="Sassoon Infant Std"/>
              </w:rPr>
              <w:t>To provide an example of a scientist who believes in miracles.</w:t>
            </w:r>
          </w:p>
        </w:tc>
        <w:tc>
          <w:tcPr>
            <w:tcW w:w="992" w:type="dxa"/>
          </w:tcPr>
          <w:p w14:paraId="34131A3E" w14:textId="3FA324AB" w:rsidR="00583D47" w:rsidRDefault="00AB2F44" w:rsidP="00E41408">
            <w:pPr>
              <w:spacing w:line="240" w:lineRule="auto"/>
              <w:contextualSpacing/>
              <w:rPr>
                <w:rFonts w:ascii="Sassoon Infant Std" w:hAnsi="Sassoon Infant Std"/>
              </w:rPr>
            </w:pPr>
            <w:r>
              <w:rPr>
                <w:rFonts w:ascii="Sassoon Infant Std" w:hAnsi="Sassoon Infant Std"/>
              </w:rPr>
              <w:t>15 minutes</w:t>
            </w:r>
          </w:p>
        </w:tc>
        <w:tc>
          <w:tcPr>
            <w:tcW w:w="5302" w:type="dxa"/>
          </w:tcPr>
          <w:p w14:paraId="49712588" w14:textId="77777777" w:rsidR="00583D47" w:rsidRDefault="00EB2114" w:rsidP="00E41408">
            <w:pPr>
              <w:spacing w:line="240" w:lineRule="auto"/>
              <w:contextualSpacing/>
              <w:rPr>
                <w:rFonts w:ascii="Sassoon Infant Std" w:hAnsi="Sassoon Infant Std"/>
              </w:rPr>
            </w:pPr>
            <w:r>
              <w:rPr>
                <w:rFonts w:ascii="Sassoon Infant Std" w:hAnsi="Sassoon Infant Std"/>
              </w:rPr>
              <w:t>Tell the children that they are about to watch a scientist talking about religion.</w:t>
            </w:r>
          </w:p>
          <w:p w14:paraId="68E44EFE" w14:textId="77777777" w:rsidR="00EB2114" w:rsidRDefault="00EB2114" w:rsidP="00E41408">
            <w:pPr>
              <w:spacing w:line="240" w:lineRule="auto"/>
              <w:contextualSpacing/>
              <w:rPr>
                <w:rFonts w:ascii="Sassoon Infant Std" w:hAnsi="Sassoon Infant Std"/>
              </w:rPr>
            </w:pPr>
            <w:r>
              <w:rPr>
                <w:rFonts w:ascii="Sassoon Infant Std" w:hAnsi="Sassoon Infant Std"/>
              </w:rPr>
              <w:t>Ask for their predictions of what he will say.</w:t>
            </w:r>
          </w:p>
          <w:p w14:paraId="0C1C4CDB" w14:textId="77777777" w:rsidR="00EB2114" w:rsidRDefault="00EB2114" w:rsidP="00E41408">
            <w:pPr>
              <w:spacing w:line="240" w:lineRule="auto"/>
              <w:contextualSpacing/>
              <w:rPr>
                <w:rFonts w:ascii="Sassoon Infant Std" w:hAnsi="Sassoon Infant Std"/>
              </w:rPr>
            </w:pPr>
            <w:r>
              <w:rPr>
                <w:rFonts w:ascii="Sassoon Infant Std" w:hAnsi="Sassoon Infant Std"/>
              </w:rPr>
              <w:t>Watch the video listed in the resources, up to the point when the pupils start sorting out pieces of paper together.</w:t>
            </w:r>
          </w:p>
          <w:p w14:paraId="59B9E4A2" w14:textId="77777777" w:rsidR="00EB2114" w:rsidRDefault="00EB2114" w:rsidP="00E41408">
            <w:pPr>
              <w:spacing w:line="240" w:lineRule="auto"/>
              <w:contextualSpacing/>
              <w:rPr>
                <w:rFonts w:ascii="Sassoon Infant Std" w:hAnsi="Sassoon Infant Std"/>
              </w:rPr>
            </w:pPr>
            <w:r>
              <w:rPr>
                <w:rFonts w:ascii="Sassoon Infant Std" w:hAnsi="Sassoon Infant Std"/>
              </w:rPr>
              <w:t>You may wish to stop and start the video to check for understanding and/or to apply the ideas from earlier in the lesson.</w:t>
            </w:r>
          </w:p>
          <w:p w14:paraId="5BE29097" w14:textId="2A9CDBDC" w:rsidR="00EB2114" w:rsidRDefault="00EB2114" w:rsidP="00E41408">
            <w:pPr>
              <w:spacing w:line="240" w:lineRule="auto"/>
              <w:contextualSpacing/>
              <w:rPr>
                <w:rFonts w:ascii="Sassoon Infant Std" w:hAnsi="Sassoon Infant Std"/>
              </w:rPr>
            </w:pPr>
          </w:p>
        </w:tc>
      </w:tr>
      <w:tr w:rsidR="00AB2F44" w14:paraId="05CC2E30" w14:textId="77777777" w:rsidTr="002B5BE5">
        <w:trPr>
          <w:trHeight w:val="546"/>
        </w:trPr>
        <w:tc>
          <w:tcPr>
            <w:tcW w:w="1682" w:type="dxa"/>
          </w:tcPr>
          <w:p w14:paraId="003A7ADB" w14:textId="60B707F2" w:rsidR="00D27E23" w:rsidRDefault="00D27E23" w:rsidP="00E41408">
            <w:pPr>
              <w:spacing w:line="240" w:lineRule="auto"/>
              <w:contextualSpacing/>
              <w:rPr>
                <w:rFonts w:ascii="Sassoon Infant Std" w:hAnsi="Sassoon Infant Std"/>
              </w:rPr>
            </w:pPr>
            <w:r>
              <w:rPr>
                <w:rFonts w:ascii="Sassoon Infant Std" w:hAnsi="Sassoon Infant Std"/>
              </w:rPr>
              <w:t>Main plenary</w:t>
            </w:r>
          </w:p>
        </w:tc>
        <w:tc>
          <w:tcPr>
            <w:tcW w:w="2552" w:type="dxa"/>
          </w:tcPr>
          <w:p w14:paraId="5E87E2F2" w14:textId="5EAB4D34" w:rsidR="00D27E23" w:rsidRDefault="00EB2114" w:rsidP="00E41408">
            <w:pPr>
              <w:spacing w:line="240" w:lineRule="auto"/>
              <w:contextualSpacing/>
              <w:rPr>
                <w:rFonts w:ascii="Sassoon Infant Std" w:hAnsi="Sassoon Infant Std"/>
              </w:rPr>
            </w:pPr>
            <w:r>
              <w:rPr>
                <w:rFonts w:ascii="Sassoon Infant Std" w:hAnsi="Sassoon Infant Std"/>
              </w:rPr>
              <w:t>To consolidate learning</w:t>
            </w:r>
          </w:p>
        </w:tc>
        <w:tc>
          <w:tcPr>
            <w:tcW w:w="992" w:type="dxa"/>
          </w:tcPr>
          <w:p w14:paraId="1E1A5162" w14:textId="274032CB" w:rsidR="00D27E23" w:rsidRDefault="00AB2F44" w:rsidP="00E41408">
            <w:pPr>
              <w:spacing w:line="240" w:lineRule="auto"/>
              <w:contextualSpacing/>
              <w:rPr>
                <w:rFonts w:ascii="Sassoon Infant Std" w:hAnsi="Sassoon Infant Std"/>
              </w:rPr>
            </w:pPr>
            <w:r>
              <w:rPr>
                <w:rFonts w:ascii="Sassoon Infant Std" w:hAnsi="Sassoon Infant Std"/>
              </w:rPr>
              <w:t>5 minutes</w:t>
            </w:r>
          </w:p>
        </w:tc>
        <w:tc>
          <w:tcPr>
            <w:tcW w:w="5302" w:type="dxa"/>
          </w:tcPr>
          <w:p w14:paraId="5E112F96" w14:textId="77777777" w:rsidR="00D27E23" w:rsidRDefault="00EB2114" w:rsidP="00E41408">
            <w:pPr>
              <w:spacing w:line="240" w:lineRule="auto"/>
              <w:contextualSpacing/>
              <w:rPr>
                <w:rFonts w:ascii="Sassoon Infant Std" w:hAnsi="Sassoon Infant Std"/>
              </w:rPr>
            </w:pPr>
            <w:r>
              <w:rPr>
                <w:rFonts w:ascii="Sassoon Infant Std" w:hAnsi="Sassoon Infant Std"/>
              </w:rPr>
              <w:t>Encourage the children to discuss whatever has been most interesting about the learning today.</w:t>
            </w:r>
          </w:p>
          <w:p w14:paraId="72B0DAF0" w14:textId="565502F9" w:rsidR="00EB2114" w:rsidRDefault="00EB2114" w:rsidP="00E41408">
            <w:pPr>
              <w:spacing w:line="240" w:lineRule="auto"/>
              <w:contextualSpacing/>
              <w:rPr>
                <w:rFonts w:ascii="Sassoon Infant Std" w:hAnsi="Sassoon Infant Std"/>
              </w:rPr>
            </w:pPr>
            <w:r>
              <w:rPr>
                <w:rFonts w:ascii="Sassoon Infant Std" w:hAnsi="Sassoon Infant Std"/>
              </w:rPr>
              <w:t>Ask them to think-pair-share their ideas as to whether miracles are possible.</w:t>
            </w:r>
          </w:p>
        </w:tc>
      </w:tr>
    </w:tbl>
    <w:p w14:paraId="60AFB1AD" w14:textId="545B86F3" w:rsidR="006817DA" w:rsidRDefault="006817DA" w:rsidP="00E2453F">
      <w:pPr>
        <w:pStyle w:val="AHead"/>
      </w:pPr>
    </w:p>
    <w:p w14:paraId="6D0E6141" w14:textId="5580D5F6" w:rsidR="006817DA" w:rsidRDefault="006817DA">
      <w:pPr>
        <w:spacing w:line="240" w:lineRule="auto"/>
      </w:pPr>
      <w:r>
        <w:br w:type="page"/>
      </w:r>
      <w:r w:rsidR="00AB2F44">
        <w:lastRenderedPageBreak/>
        <w:t>Sheet 1: Card Sort</w:t>
      </w:r>
    </w:p>
    <w:p w14:paraId="4A9D21B9" w14:textId="77777777" w:rsidR="00AB2F44" w:rsidRDefault="00AB2F44">
      <w:pPr>
        <w:spacing w:line="240" w:lineRule="auto"/>
      </w:pPr>
    </w:p>
    <w:tbl>
      <w:tblPr>
        <w:tblStyle w:val="TableGrid"/>
        <w:tblW w:w="0" w:type="auto"/>
        <w:tblLook w:val="04A0" w:firstRow="1" w:lastRow="0" w:firstColumn="1" w:lastColumn="0" w:noHBand="0" w:noVBand="1"/>
      </w:tblPr>
      <w:tblGrid>
        <w:gridCol w:w="5095"/>
        <w:gridCol w:w="5093"/>
      </w:tblGrid>
      <w:tr w:rsidR="00AB2F44" w:rsidRPr="00AB2F44" w14:paraId="7E5104CD" w14:textId="77777777" w:rsidTr="00AB2F44">
        <w:tc>
          <w:tcPr>
            <w:tcW w:w="5207" w:type="dxa"/>
            <w:hideMark/>
          </w:tcPr>
          <w:p w14:paraId="202BA15C" w14:textId="51530B66" w:rsidR="00AB2F44" w:rsidRPr="00AB2F44" w:rsidRDefault="00AB2F44" w:rsidP="00AB2F44">
            <w:pPr>
              <w:spacing w:before="100" w:beforeAutospacing="1" w:line="240" w:lineRule="auto"/>
              <w:rPr>
                <w:rFonts w:ascii="Times New Roman" w:eastAsia="Times New Roman" w:hAnsi="Times New Roman" w:cs="Times New Roman"/>
                <w:lang w:eastAsia="en-GB"/>
              </w:rPr>
            </w:pPr>
            <w:r>
              <w:rPr>
                <w:rFonts w:ascii="Trebuchet MS" w:eastAsia="Times New Roman" w:hAnsi="Trebuchet MS" w:cs="Times New Roman"/>
                <w:sz w:val="48"/>
                <w:szCs w:val="48"/>
                <w:lang w:eastAsia="en-GB"/>
              </w:rPr>
              <w:t>Your parents win</w:t>
            </w:r>
            <w:r w:rsidRPr="00AB2F44">
              <w:rPr>
                <w:rFonts w:ascii="Trebuchet MS" w:eastAsia="Times New Roman" w:hAnsi="Trebuchet MS" w:cs="Times New Roman"/>
                <w:sz w:val="48"/>
                <w:szCs w:val="48"/>
                <w:lang w:eastAsia="en-GB"/>
              </w:rPr>
              <w:t xml:space="preserve"> a million pounds.</w:t>
            </w:r>
          </w:p>
        </w:tc>
        <w:tc>
          <w:tcPr>
            <w:tcW w:w="5207" w:type="dxa"/>
            <w:hideMark/>
          </w:tcPr>
          <w:p w14:paraId="44DA1B2A" w14:textId="30B91E2A" w:rsidR="00AB2F44" w:rsidRPr="00AB2F44" w:rsidRDefault="009634AC" w:rsidP="00AB2F44">
            <w:pPr>
              <w:spacing w:before="100" w:beforeAutospacing="1" w:line="240" w:lineRule="auto"/>
              <w:rPr>
                <w:rFonts w:ascii="Times New Roman" w:eastAsia="Times New Roman" w:hAnsi="Times New Roman" w:cs="Times New Roman"/>
                <w:lang w:eastAsia="en-GB"/>
              </w:rPr>
            </w:pPr>
            <w:r>
              <w:rPr>
                <w:rFonts w:ascii="Trebuchet MS" w:eastAsia="Times New Roman" w:hAnsi="Trebuchet MS" w:cs="Times New Roman"/>
                <w:sz w:val="48"/>
                <w:szCs w:val="48"/>
                <w:lang w:eastAsia="en-GB"/>
              </w:rPr>
              <w:t>A woman</w:t>
            </w:r>
            <w:r w:rsidR="00AB2F44" w:rsidRPr="00AB2F44">
              <w:rPr>
                <w:rFonts w:ascii="Trebuchet MS" w:eastAsia="Times New Roman" w:hAnsi="Trebuchet MS" w:cs="Times New Roman"/>
                <w:sz w:val="48"/>
                <w:szCs w:val="48"/>
                <w:lang w:eastAsia="en-GB"/>
              </w:rPr>
              <w:t xml:space="preserve"> with cancer has treatment in hospital and gets better.</w:t>
            </w:r>
          </w:p>
        </w:tc>
      </w:tr>
      <w:tr w:rsidR="00AB2F44" w:rsidRPr="00AB2F44" w14:paraId="6EA3AB48" w14:textId="77777777" w:rsidTr="00AB2F44">
        <w:tc>
          <w:tcPr>
            <w:tcW w:w="5207" w:type="dxa"/>
            <w:hideMark/>
          </w:tcPr>
          <w:p w14:paraId="053237EB" w14:textId="77777777" w:rsidR="00AB2F44" w:rsidRPr="00AB2F44" w:rsidRDefault="00AB2F44" w:rsidP="00AB2F44">
            <w:pPr>
              <w:spacing w:before="100" w:beforeAutospacing="1" w:line="240" w:lineRule="auto"/>
              <w:rPr>
                <w:rFonts w:ascii="Times New Roman" w:eastAsia="Times New Roman" w:hAnsi="Times New Roman" w:cs="Times New Roman"/>
                <w:lang w:eastAsia="en-GB"/>
              </w:rPr>
            </w:pPr>
            <w:r w:rsidRPr="00AB2F44">
              <w:rPr>
                <w:rFonts w:ascii="Trebuchet MS" w:eastAsia="Times New Roman" w:hAnsi="Trebuchet MS" w:cs="Times New Roman"/>
                <w:sz w:val="48"/>
                <w:szCs w:val="48"/>
                <w:lang w:eastAsia="en-GB"/>
              </w:rPr>
              <w:t>You get 10 out of 10 on a spelling test.</w:t>
            </w:r>
          </w:p>
        </w:tc>
        <w:tc>
          <w:tcPr>
            <w:tcW w:w="5207" w:type="dxa"/>
            <w:hideMark/>
          </w:tcPr>
          <w:p w14:paraId="7297E731" w14:textId="77777777" w:rsidR="00AB2F44" w:rsidRPr="00AB2F44" w:rsidRDefault="00AB2F44" w:rsidP="00AB2F44">
            <w:pPr>
              <w:spacing w:before="100" w:beforeAutospacing="1" w:line="240" w:lineRule="auto"/>
              <w:rPr>
                <w:rFonts w:ascii="Times New Roman" w:eastAsia="Times New Roman" w:hAnsi="Times New Roman" w:cs="Times New Roman"/>
                <w:lang w:eastAsia="en-GB"/>
              </w:rPr>
            </w:pPr>
            <w:r w:rsidRPr="00AB2F44">
              <w:rPr>
                <w:rFonts w:ascii="Trebuchet MS" w:eastAsia="Times New Roman" w:hAnsi="Trebuchet MS" w:cs="Times New Roman"/>
                <w:sz w:val="48"/>
                <w:szCs w:val="48"/>
                <w:lang w:eastAsia="en-GB"/>
              </w:rPr>
              <w:t>A blind man is suddenly able to see.</w:t>
            </w:r>
          </w:p>
          <w:p w14:paraId="488D452D" w14:textId="77777777" w:rsidR="00AB2F44" w:rsidRPr="00AB2F44" w:rsidRDefault="00AB2F44" w:rsidP="00AB2F44">
            <w:pPr>
              <w:spacing w:before="100" w:beforeAutospacing="1" w:line="240" w:lineRule="auto"/>
              <w:rPr>
                <w:rFonts w:ascii="Times New Roman" w:eastAsia="Times New Roman" w:hAnsi="Times New Roman" w:cs="Times New Roman"/>
                <w:lang w:eastAsia="en-GB"/>
              </w:rPr>
            </w:pPr>
          </w:p>
        </w:tc>
      </w:tr>
      <w:tr w:rsidR="00AB2F44" w:rsidRPr="00AB2F44" w14:paraId="21282100" w14:textId="77777777" w:rsidTr="00AB2F44">
        <w:tc>
          <w:tcPr>
            <w:tcW w:w="5207" w:type="dxa"/>
            <w:hideMark/>
          </w:tcPr>
          <w:p w14:paraId="17EEE47E" w14:textId="77777777" w:rsidR="00AB2F44" w:rsidRPr="00AB2F44" w:rsidRDefault="00AB2F44" w:rsidP="00AB2F44">
            <w:pPr>
              <w:spacing w:before="100" w:beforeAutospacing="1" w:line="240" w:lineRule="auto"/>
              <w:rPr>
                <w:rFonts w:ascii="Times New Roman" w:eastAsia="Times New Roman" w:hAnsi="Times New Roman" w:cs="Times New Roman"/>
                <w:lang w:eastAsia="en-GB"/>
              </w:rPr>
            </w:pPr>
            <w:r w:rsidRPr="00AB2F44">
              <w:rPr>
                <w:rFonts w:ascii="Trebuchet MS" w:eastAsia="Times New Roman" w:hAnsi="Trebuchet MS" w:cs="Times New Roman"/>
                <w:sz w:val="48"/>
                <w:szCs w:val="48"/>
                <w:lang w:eastAsia="en-GB"/>
              </w:rPr>
              <w:t>A person is able to walk on water.</w:t>
            </w:r>
          </w:p>
          <w:p w14:paraId="42C068A6" w14:textId="77777777" w:rsidR="00AB2F44" w:rsidRPr="00AB2F44" w:rsidRDefault="00AB2F44" w:rsidP="00AB2F44">
            <w:pPr>
              <w:spacing w:before="100" w:beforeAutospacing="1" w:line="240" w:lineRule="auto"/>
              <w:rPr>
                <w:rFonts w:ascii="Times New Roman" w:eastAsia="Times New Roman" w:hAnsi="Times New Roman" w:cs="Times New Roman"/>
                <w:lang w:eastAsia="en-GB"/>
              </w:rPr>
            </w:pPr>
          </w:p>
        </w:tc>
        <w:tc>
          <w:tcPr>
            <w:tcW w:w="5207" w:type="dxa"/>
            <w:hideMark/>
          </w:tcPr>
          <w:p w14:paraId="6A7B8EF4" w14:textId="77777777" w:rsidR="00AB2F44" w:rsidRPr="00AB2F44" w:rsidRDefault="00AB2F44" w:rsidP="00AB2F44">
            <w:pPr>
              <w:spacing w:before="100" w:beforeAutospacing="1" w:line="240" w:lineRule="auto"/>
              <w:rPr>
                <w:rFonts w:ascii="Times New Roman" w:eastAsia="Times New Roman" w:hAnsi="Times New Roman" w:cs="Times New Roman"/>
                <w:lang w:eastAsia="en-GB"/>
              </w:rPr>
            </w:pPr>
            <w:r w:rsidRPr="00AB2F44">
              <w:rPr>
                <w:rFonts w:ascii="Trebuchet MS" w:eastAsia="Times New Roman" w:hAnsi="Trebuchet MS" w:cs="Times New Roman"/>
                <w:sz w:val="48"/>
                <w:szCs w:val="48"/>
                <w:lang w:eastAsia="en-GB"/>
              </w:rPr>
              <w:t>There is a huge storm. Someone asks God to stop the storm and suddenly it is sunny.</w:t>
            </w:r>
          </w:p>
        </w:tc>
      </w:tr>
      <w:tr w:rsidR="00AB2F44" w:rsidRPr="00AB2F44" w14:paraId="7D164E00" w14:textId="77777777" w:rsidTr="00AB2F44">
        <w:tc>
          <w:tcPr>
            <w:tcW w:w="5207" w:type="dxa"/>
            <w:hideMark/>
          </w:tcPr>
          <w:p w14:paraId="1B86C83B" w14:textId="69D3CB84" w:rsidR="00AB2F44" w:rsidRPr="00AB2F44" w:rsidRDefault="009634AC" w:rsidP="00AB2F44">
            <w:pPr>
              <w:spacing w:before="100" w:beforeAutospacing="1" w:line="240" w:lineRule="auto"/>
              <w:rPr>
                <w:rFonts w:ascii="Times New Roman" w:eastAsia="Times New Roman" w:hAnsi="Times New Roman" w:cs="Times New Roman"/>
                <w:lang w:eastAsia="en-GB"/>
              </w:rPr>
            </w:pPr>
            <w:r>
              <w:rPr>
                <w:rFonts w:ascii="Trebuchet MS" w:eastAsia="Times New Roman" w:hAnsi="Trebuchet MS" w:cs="Times New Roman"/>
                <w:sz w:val="48"/>
                <w:szCs w:val="48"/>
                <w:lang w:eastAsia="en-GB"/>
              </w:rPr>
              <w:t>A</w:t>
            </w:r>
            <w:r w:rsidR="00AB2F44" w:rsidRPr="00AB2F44">
              <w:rPr>
                <w:rFonts w:ascii="Trebuchet MS" w:eastAsia="Times New Roman" w:hAnsi="Trebuchet MS" w:cs="Times New Roman"/>
                <w:sz w:val="48"/>
                <w:szCs w:val="48"/>
                <w:lang w:eastAsia="en-GB"/>
              </w:rPr>
              <w:t xml:space="preserve"> magician</w:t>
            </w:r>
            <w:r>
              <w:rPr>
                <w:rFonts w:ascii="Trebuchet MS" w:eastAsia="Times New Roman" w:hAnsi="Trebuchet MS" w:cs="Times New Roman"/>
                <w:sz w:val="48"/>
                <w:szCs w:val="48"/>
                <w:lang w:eastAsia="en-GB"/>
              </w:rPr>
              <w:t xml:space="preserve"> on TV</w:t>
            </w:r>
            <w:r w:rsidR="00AB2F44" w:rsidRPr="00AB2F44">
              <w:rPr>
                <w:rFonts w:ascii="Trebuchet MS" w:eastAsia="Times New Roman" w:hAnsi="Trebuchet MS" w:cs="Times New Roman"/>
                <w:sz w:val="48"/>
                <w:szCs w:val="48"/>
                <w:lang w:eastAsia="en-GB"/>
              </w:rPr>
              <w:t xml:space="preserve"> makes an elephant disappear.</w:t>
            </w:r>
          </w:p>
        </w:tc>
        <w:tc>
          <w:tcPr>
            <w:tcW w:w="5207" w:type="dxa"/>
            <w:hideMark/>
          </w:tcPr>
          <w:p w14:paraId="1CBC4100" w14:textId="77777777" w:rsidR="00AB2F44" w:rsidRPr="00AB2F44" w:rsidRDefault="00AB2F44" w:rsidP="00AB2F44">
            <w:pPr>
              <w:spacing w:before="100" w:beforeAutospacing="1" w:line="240" w:lineRule="auto"/>
              <w:rPr>
                <w:rFonts w:ascii="Times New Roman" w:eastAsia="Times New Roman" w:hAnsi="Times New Roman" w:cs="Times New Roman"/>
                <w:lang w:eastAsia="en-GB"/>
              </w:rPr>
            </w:pPr>
            <w:r w:rsidRPr="00AB2F44">
              <w:rPr>
                <w:rFonts w:ascii="Trebuchet MS" w:eastAsia="Times New Roman" w:hAnsi="Trebuchet MS" w:cs="Times New Roman"/>
                <w:sz w:val="48"/>
                <w:szCs w:val="48"/>
                <w:lang w:eastAsia="en-GB"/>
              </w:rPr>
              <w:t>Snow is forecast and a school trip you really want to go on will be cancelled if it snows. You pray that it doesn't snow and there is no snow.</w:t>
            </w:r>
          </w:p>
        </w:tc>
      </w:tr>
      <w:tr w:rsidR="00AB2F44" w14:paraId="08DE2DE7" w14:textId="77777777" w:rsidTr="00AB2F44">
        <w:tc>
          <w:tcPr>
            <w:tcW w:w="5207" w:type="dxa"/>
          </w:tcPr>
          <w:p w14:paraId="19999FCB" w14:textId="34BA166F" w:rsidR="00AB2F44" w:rsidRDefault="00AB2F44">
            <w:pPr>
              <w:spacing w:line="240" w:lineRule="auto"/>
              <w:rPr>
                <w:rFonts w:ascii="Arial" w:eastAsia="Calibri" w:hAnsi="Arial" w:cs="Arial"/>
                <w:sz w:val="28"/>
                <w:szCs w:val="32"/>
                <w:lang w:eastAsia="en-GB"/>
              </w:rPr>
            </w:pPr>
            <w:r>
              <w:rPr>
                <w:rFonts w:ascii="Trebuchet MS" w:eastAsia="Times New Roman" w:hAnsi="Trebuchet MS" w:cs="Times New Roman"/>
                <w:sz w:val="48"/>
                <w:szCs w:val="48"/>
                <w:lang w:eastAsia="en-GB"/>
              </w:rPr>
              <w:t>A statue cries salty tears</w:t>
            </w:r>
            <w:r w:rsidRPr="00AB2F44">
              <w:rPr>
                <w:rFonts w:ascii="Trebuchet MS" w:eastAsia="Times New Roman" w:hAnsi="Trebuchet MS" w:cs="Times New Roman"/>
                <w:sz w:val="48"/>
                <w:szCs w:val="48"/>
                <w:lang w:eastAsia="en-GB"/>
              </w:rPr>
              <w:t>.</w:t>
            </w:r>
          </w:p>
        </w:tc>
        <w:tc>
          <w:tcPr>
            <w:tcW w:w="5207" w:type="dxa"/>
          </w:tcPr>
          <w:p w14:paraId="3593F9AD" w14:textId="53E57B07" w:rsidR="00AB2F44" w:rsidRDefault="00CD5885">
            <w:pPr>
              <w:spacing w:line="240" w:lineRule="auto"/>
              <w:rPr>
                <w:rFonts w:ascii="Arial" w:eastAsia="Calibri" w:hAnsi="Arial" w:cs="Arial"/>
                <w:sz w:val="28"/>
                <w:szCs w:val="32"/>
                <w:lang w:eastAsia="en-GB"/>
              </w:rPr>
            </w:pPr>
            <w:r>
              <w:rPr>
                <w:rFonts w:ascii="Trebuchet MS" w:eastAsia="Times New Roman" w:hAnsi="Trebuchet MS" w:cs="Times New Roman"/>
                <w:sz w:val="48"/>
                <w:szCs w:val="48"/>
                <w:lang w:eastAsia="en-GB"/>
              </w:rPr>
              <w:t>A scientist discovers a way to cure a disease that causes blindness</w:t>
            </w:r>
          </w:p>
        </w:tc>
      </w:tr>
    </w:tbl>
    <w:p w14:paraId="09238A81" w14:textId="77777777" w:rsidR="00AB2F44" w:rsidRDefault="00AB2F44">
      <w:pPr>
        <w:spacing w:line="240" w:lineRule="auto"/>
        <w:rPr>
          <w:rFonts w:ascii="Arial" w:eastAsia="Calibri" w:hAnsi="Arial" w:cs="Arial"/>
          <w:sz w:val="28"/>
          <w:szCs w:val="32"/>
          <w:lang w:eastAsia="en-GB"/>
        </w:rPr>
      </w:pPr>
    </w:p>
    <w:p w14:paraId="7F4A6BC5" w14:textId="77777777" w:rsidR="009634AC" w:rsidRDefault="009634AC">
      <w:pPr>
        <w:spacing w:line="240" w:lineRule="auto"/>
        <w:rPr>
          <w:rFonts w:ascii="Arial" w:eastAsia="Calibri" w:hAnsi="Arial" w:cs="Arial"/>
          <w:sz w:val="28"/>
          <w:szCs w:val="32"/>
          <w:lang w:eastAsia="en-GB"/>
        </w:rPr>
      </w:pPr>
    </w:p>
    <w:p w14:paraId="65156118" w14:textId="77777777" w:rsidR="009634AC" w:rsidRDefault="009634AC">
      <w:pPr>
        <w:spacing w:line="240" w:lineRule="auto"/>
        <w:rPr>
          <w:rFonts w:ascii="Arial" w:eastAsia="Calibri" w:hAnsi="Arial" w:cs="Arial"/>
          <w:sz w:val="28"/>
          <w:szCs w:val="32"/>
          <w:lang w:eastAsia="en-GB"/>
        </w:rPr>
      </w:pPr>
    </w:p>
    <w:p w14:paraId="003AD1BB" w14:textId="77777777" w:rsidR="009634AC" w:rsidRDefault="009634AC">
      <w:pPr>
        <w:spacing w:line="240" w:lineRule="auto"/>
        <w:rPr>
          <w:rFonts w:ascii="Arial" w:eastAsia="Calibri" w:hAnsi="Arial" w:cs="Arial"/>
          <w:sz w:val="28"/>
          <w:szCs w:val="32"/>
          <w:lang w:eastAsia="en-GB"/>
        </w:rPr>
      </w:pPr>
    </w:p>
    <w:p w14:paraId="6B8C97A5" w14:textId="77777777" w:rsidR="009634AC" w:rsidRDefault="009634AC">
      <w:pPr>
        <w:spacing w:line="240" w:lineRule="auto"/>
        <w:rPr>
          <w:rFonts w:ascii="Arial" w:eastAsia="Calibri" w:hAnsi="Arial" w:cs="Arial"/>
          <w:sz w:val="28"/>
          <w:szCs w:val="32"/>
          <w:lang w:eastAsia="en-GB"/>
        </w:rPr>
      </w:pPr>
    </w:p>
    <w:p w14:paraId="0BA2954C" w14:textId="77777777" w:rsidR="009634AC" w:rsidRDefault="009634AC">
      <w:pPr>
        <w:spacing w:line="240" w:lineRule="auto"/>
        <w:rPr>
          <w:rFonts w:ascii="Arial" w:eastAsia="Calibri" w:hAnsi="Arial" w:cs="Arial"/>
          <w:sz w:val="28"/>
          <w:szCs w:val="32"/>
          <w:lang w:eastAsia="en-GB"/>
        </w:rPr>
      </w:pPr>
    </w:p>
    <w:p w14:paraId="5EEA92BF" w14:textId="42FC1AC7" w:rsidR="009634AC" w:rsidRPr="009634AC" w:rsidRDefault="009634AC">
      <w:pPr>
        <w:spacing w:line="240" w:lineRule="auto"/>
        <w:rPr>
          <w:rFonts w:ascii="Arial" w:eastAsia="Calibri" w:hAnsi="Arial" w:cs="Arial"/>
          <w:b/>
          <w:sz w:val="28"/>
          <w:szCs w:val="32"/>
          <w:lang w:eastAsia="en-GB"/>
        </w:rPr>
      </w:pPr>
      <w:r w:rsidRPr="009634AC">
        <w:rPr>
          <w:rFonts w:ascii="Arial" w:eastAsia="Calibri" w:hAnsi="Arial" w:cs="Arial"/>
          <w:b/>
          <w:sz w:val="28"/>
          <w:szCs w:val="32"/>
          <w:lang w:eastAsia="en-GB"/>
        </w:rPr>
        <w:t>Sheet 2: Example Miracle Texts</w:t>
      </w:r>
    </w:p>
    <w:p w14:paraId="680C82A0" w14:textId="77777777" w:rsidR="009634AC" w:rsidRDefault="009634AC">
      <w:pPr>
        <w:spacing w:line="240" w:lineRule="auto"/>
        <w:rPr>
          <w:rFonts w:ascii="Arial" w:eastAsia="Calibri" w:hAnsi="Arial" w:cs="Arial"/>
          <w:sz w:val="28"/>
          <w:szCs w:val="32"/>
          <w:lang w:eastAsia="en-GB"/>
        </w:rPr>
      </w:pPr>
    </w:p>
    <w:p w14:paraId="5C9C1849" w14:textId="7369A370" w:rsidR="009634AC" w:rsidRPr="009634AC" w:rsidRDefault="009634AC">
      <w:pPr>
        <w:spacing w:line="240" w:lineRule="auto"/>
        <w:rPr>
          <w:rFonts w:ascii="Arial" w:hAnsi="Arial" w:cs="Arial"/>
          <w:b/>
          <w:color w:val="222222"/>
          <w:shd w:val="clear" w:color="auto" w:fill="FFFFFF"/>
        </w:rPr>
      </w:pPr>
      <w:r w:rsidRPr="009634AC">
        <w:rPr>
          <w:rFonts w:ascii="Arial" w:eastAsia="Calibri" w:hAnsi="Arial" w:cs="Arial"/>
          <w:b/>
          <w:sz w:val="28"/>
          <w:szCs w:val="32"/>
          <w:lang w:eastAsia="en-GB"/>
        </w:rPr>
        <w:t>Jesus Changes Water into Wine (</w:t>
      </w:r>
      <w:r w:rsidRPr="009634AC">
        <w:rPr>
          <w:rFonts w:ascii="Arial" w:hAnsi="Arial" w:cs="Arial"/>
          <w:b/>
          <w:color w:val="222222"/>
          <w:shd w:val="clear" w:color="auto" w:fill="FFFFFF"/>
        </w:rPr>
        <w:t>John 2:1-11)</w:t>
      </w:r>
    </w:p>
    <w:p w14:paraId="36AFEA4D" w14:textId="77777777" w:rsidR="009634AC" w:rsidRDefault="009634AC">
      <w:pPr>
        <w:spacing w:line="240" w:lineRule="auto"/>
        <w:rPr>
          <w:rFonts w:ascii="Arial" w:hAnsi="Arial" w:cs="Arial"/>
          <w:color w:val="222222"/>
          <w:shd w:val="clear" w:color="auto" w:fill="FFFFFF"/>
        </w:rPr>
      </w:pPr>
    </w:p>
    <w:p w14:paraId="3EE393C3" w14:textId="08DE2C20" w:rsidR="009634AC" w:rsidRPr="009634AC" w:rsidRDefault="009634AC" w:rsidP="004748B5">
      <w:pPr>
        <w:rPr>
          <w:shd w:val="clear" w:color="auto" w:fill="FDFEFF"/>
        </w:rPr>
      </w:pPr>
      <w:bookmarkStart w:id="1" w:name="joh2-1"/>
      <w:bookmarkStart w:id="2" w:name="1"/>
      <w:bookmarkStart w:id="3" w:name="2"/>
      <w:bookmarkStart w:id="4" w:name="joh2-2"/>
      <w:bookmarkStart w:id="5" w:name="joh2-3"/>
      <w:bookmarkStart w:id="6" w:name="joh2-4"/>
      <w:bookmarkStart w:id="7" w:name="3"/>
      <w:bookmarkStart w:id="8" w:name="4"/>
      <w:bookmarkStart w:id="9" w:name="5"/>
      <w:bookmarkStart w:id="10" w:name="joh2-5"/>
      <w:bookmarkStart w:id="11" w:name="6"/>
      <w:bookmarkStart w:id="12" w:name="joh2-6"/>
      <w:bookmarkStart w:id="13" w:name="7"/>
      <w:bookmarkStart w:id="14" w:name="a"/>
      <w:bookmarkStart w:id="15" w:name="joh2-7"/>
      <w:bookmarkStart w:id="16" w:name="joh2-8"/>
      <w:bookmarkStart w:id="17" w:name="joh2-9"/>
      <w:bookmarkStart w:id="18" w:name="8"/>
      <w:bookmarkStart w:id="19" w:name="joh2-10"/>
      <w:bookmarkStart w:id="20" w:name="joh2-11"/>
      <w:bookmarkStart w:id="21" w:name="9"/>
      <w:bookmarkStart w:id="22" w:name="1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9634AC">
        <w:rPr>
          <w:shd w:val="clear" w:color="auto" w:fill="FDFEFF"/>
        </w:rPr>
        <w:t xml:space="preserve"> On the third day a wedding took place at Cana in Galile</w:t>
      </w:r>
      <w:r>
        <w:rPr>
          <w:shd w:val="clear" w:color="auto" w:fill="FDFEFF"/>
        </w:rPr>
        <w:t>e. Jesus' mother was there,</w:t>
      </w:r>
      <w:r w:rsidRPr="009634AC">
        <w:rPr>
          <w:shd w:val="clear" w:color="auto" w:fill="FDFEFF"/>
        </w:rPr>
        <w:t xml:space="preserve"> and Jesus and his disciples had also been invited to the wedding.  When the wine was gone, Jesus' mother said to him, "They have no more wine."  "Dear woman, why do you involve me?" Jesus replied. "My time has not yet come." 5 His mother said to the servants, "Do whatever he tells you."  Nearby stood six stone water jars, the kind used by the Jews for ceremonial washing, each holding from twenty to thirty gallons.  Jesus said to the servants, "Fill the jars with water"; so they filled them to the brim. Then he told them, "Now draw some out and take it to the master of the banquet." They did so</w:t>
      </w:r>
      <w:proofErr w:type="gramStart"/>
      <w:r w:rsidRPr="009634AC">
        <w:rPr>
          <w:shd w:val="clear" w:color="auto" w:fill="FDFEFF"/>
        </w:rPr>
        <w:t>,  and</w:t>
      </w:r>
      <w:proofErr w:type="gramEnd"/>
      <w:r w:rsidRPr="009634AC">
        <w:rPr>
          <w:shd w:val="clear" w:color="auto" w:fill="FDFEFF"/>
        </w:rPr>
        <w:t xml:space="preserve"> the master of the banquet tasted the water that had been turned into wine. He did not realize where it had come from, though the servants who had drawn the water knew. Then he called the bridegroom aside  and said, "Everyone brings out the choice wine first and then the cheaper wine after the guests have had too much to drink; but you have saved the best till now."  This, the first of his miraculous signs, Jesus performed at Cana in Galilee. He thus revealed his glory, and his disciples put their faith in </w:t>
      </w:r>
      <w:proofErr w:type="gramStart"/>
      <w:r w:rsidRPr="009634AC">
        <w:rPr>
          <w:shd w:val="clear" w:color="auto" w:fill="FDFEFF"/>
        </w:rPr>
        <w:t>him .</w:t>
      </w:r>
      <w:proofErr w:type="gramEnd"/>
    </w:p>
    <w:p w14:paraId="6090BB93" w14:textId="77777777" w:rsidR="009634AC" w:rsidRDefault="009634AC" w:rsidP="004748B5">
      <w:pPr>
        <w:rPr>
          <w:rFonts w:eastAsia="Calibri"/>
          <w:b/>
          <w:sz w:val="28"/>
          <w:szCs w:val="32"/>
          <w:lang w:eastAsia="en-GB"/>
        </w:rPr>
      </w:pPr>
    </w:p>
    <w:p w14:paraId="2B78E6F2" w14:textId="77777777" w:rsidR="009634AC" w:rsidRDefault="009634AC" w:rsidP="009634AC">
      <w:pPr>
        <w:spacing w:line="240" w:lineRule="auto"/>
        <w:rPr>
          <w:rFonts w:ascii="Arial" w:eastAsia="Calibri" w:hAnsi="Arial" w:cs="Arial"/>
          <w:b/>
          <w:sz w:val="28"/>
          <w:szCs w:val="32"/>
          <w:lang w:eastAsia="en-GB"/>
        </w:rPr>
      </w:pPr>
    </w:p>
    <w:p w14:paraId="6E99A927" w14:textId="2074DA51" w:rsidR="009634AC" w:rsidRDefault="009634AC" w:rsidP="009634AC">
      <w:pPr>
        <w:spacing w:line="240" w:lineRule="auto"/>
        <w:rPr>
          <w:rFonts w:ascii="Arial" w:hAnsi="Arial" w:cs="Arial"/>
          <w:b/>
          <w:color w:val="222222"/>
          <w:shd w:val="clear" w:color="auto" w:fill="FFFFFF"/>
        </w:rPr>
      </w:pPr>
      <w:r>
        <w:rPr>
          <w:rFonts w:ascii="Arial" w:eastAsia="Calibri" w:hAnsi="Arial" w:cs="Arial"/>
          <w:b/>
          <w:sz w:val="28"/>
          <w:szCs w:val="32"/>
          <w:lang w:eastAsia="en-GB"/>
        </w:rPr>
        <w:t>Moses Parts the Red Sea</w:t>
      </w:r>
      <w:r w:rsidRPr="009634AC">
        <w:rPr>
          <w:rFonts w:ascii="Arial" w:eastAsia="Calibri" w:hAnsi="Arial" w:cs="Arial"/>
          <w:b/>
          <w:sz w:val="28"/>
          <w:szCs w:val="32"/>
          <w:lang w:eastAsia="en-GB"/>
        </w:rPr>
        <w:t xml:space="preserve"> (</w:t>
      </w:r>
      <w:r>
        <w:rPr>
          <w:rFonts w:ascii="Arial" w:hAnsi="Arial" w:cs="Arial"/>
          <w:b/>
          <w:color w:val="222222"/>
          <w:shd w:val="clear" w:color="auto" w:fill="FFFFFF"/>
        </w:rPr>
        <w:t>Exodus 14:21</w:t>
      </w:r>
      <w:r w:rsidRPr="009634AC">
        <w:rPr>
          <w:rFonts w:ascii="Arial" w:hAnsi="Arial" w:cs="Arial"/>
          <w:b/>
          <w:color w:val="222222"/>
          <w:shd w:val="clear" w:color="auto" w:fill="FFFFFF"/>
        </w:rPr>
        <w:t>)</w:t>
      </w:r>
    </w:p>
    <w:p w14:paraId="0FA2F6E6" w14:textId="77777777" w:rsidR="009634AC" w:rsidRDefault="009634AC" w:rsidP="009634AC">
      <w:pPr>
        <w:spacing w:line="240" w:lineRule="auto"/>
        <w:rPr>
          <w:rFonts w:ascii="Arial" w:hAnsi="Arial" w:cs="Arial"/>
          <w:color w:val="001320"/>
          <w:sz w:val="21"/>
          <w:szCs w:val="21"/>
          <w:shd w:val="clear" w:color="auto" w:fill="FDFEFF"/>
        </w:rPr>
      </w:pPr>
    </w:p>
    <w:p w14:paraId="3DE80EE5" w14:textId="52D21587" w:rsidR="009634AC" w:rsidRDefault="009634AC" w:rsidP="004748B5">
      <w:pPr>
        <w:rPr>
          <w:shd w:val="clear" w:color="auto" w:fill="FDFEFF"/>
        </w:rPr>
      </w:pPr>
      <w:r>
        <w:rPr>
          <w:shd w:val="clear" w:color="auto" w:fill="FDFEFF"/>
        </w:rPr>
        <w:t>Then Moses stretched out his hand over the sea, and all that night the LORD drove the sea back with a strong east wind and turned it into dry land. The waters were divided.</w:t>
      </w:r>
    </w:p>
    <w:p w14:paraId="4E4F770E" w14:textId="77777777" w:rsidR="009634AC" w:rsidRDefault="009634AC" w:rsidP="009634AC">
      <w:pPr>
        <w:spacing w:line="240" w:lineRule="auto"/>
        <w:rPr>
          <w:rFonts w:ascii="Arial" w:hAnsi="Arial" w:cs="Arial"/>
          <w:color w:val="001320"/>
          <w:sz w:val="21"/>
          <w:szCs w:val="21"/>
          <w:shd w:val="clear" w:color="auto" w:fill="FDFEFF"/>
        </w:rPr>
      </w:pPr>
    </w:p>
    <w:p w14:paraId="59972D19" w14:textId="723C0828" w:rsidR="009634AC" w:rsidRDefault="009634AC" w:rsidP="009634AC">
      <w:pPr>
        <w:spacing w:line="240" w:lineRule="auto"/>
        <w:rPr>
          <w:rFonts w:ascii="Arial" w:eastAsia="Calibri" w:hAnsi="Arial" w:cs="Arial"/>
          <w:b/>
          <w:sz w:val="28"/>
          <w:szCs w:val="32"/>
          <w:lang w:eastAsia="en-GB"/>
        </w:rPr>
      </w:pPr>
      <w:r w:rsidRPr="009634AC">
        <w:rPr>
          <w:rFonts w:ascii="Arial" w:eastAsia="Calibri" w:hAnsi="Arial" w:cs="Arial"/>
          <w:b/>
          <w:sz w:val="28"/>
          <w:szCs w:val="32"/>
          <w:lang w:eastAsia="en-GB"/>
        </w:rPr>
        <w:t xml:space="preserve">The Miracle at </w:t>
      </w:r>
      <w:proofErr w:type="spellStart"/>
      <w:r w:rsidRPr="009634AC">
        <w:rPr>
          <w:rFonts w:ascii="Arial" w:eastAsia="Calibri" w:hAnsi="Arial" w:cs="Arial"/>
          <w:b/>
          <w:sz w:val="28"/>
          <w:szCs w:val="32"/>
          <w:lang w:eastAsia="en-GB"/>
        </w:rPr>
        <w:t>Panja</w:t>
      </w:r>
      <w:proofErr w:type="spellEnd"/>
      <w:r w:rsidRPr="009634AC">
        <w:rPr>
          <w:rFonts w:ascii="Arial" w:eastAsia="Calibri" w:hAnsi="Arial" w:cs="Arial"/>
          <w:b/>
          <w:sz w:val="28"/>
          <w:szCs w:val="32"/>
          <w:lang w:eastAsia="en-GB"/>
        </w:rPr>
        <w:t xml:space="preserve"> Sahib</w:t>
      </w:r>
    </w:p>
    <w:p w14:paraId="69EA962F" w14:textId="77777777" w:rsidR="009634AC" w:rsidRDefault="009634AC" w:rsidP="009634AC">
      <w:pPr>
        <w:spacing w:line="240" w:lineRule="auto"/>
        <w:rPr>
          <w:rFonts w:ascii="Arial" w:eastAsia="Calibri" w:hAnsi="Arial" w:cs="Arial"/>
          <w:b/>
          <w:sz w:val="28"/>
          <w:szCs w:val="32"/>
          <w:lang w:eastAsia="en-GB"/>
        </w:rPr>
      </w:pPr>
    </w:p>
    <w:p w14:paraId="1BBF8551" w14:textId="4043D1A4" w:rsidR="009634AC" w:rsidRDefault="00716931" w:rsidP="004748B5">
      <w:pPr>
        <w:rPr>
          <w:shd w:val="clear" w:color="auto" w:fill="FFFFFF"/>
        </w:rPr>
      </w:pPr>
      <w:r>
        <w:rPr>
          <w:shd w:val="clear" w:color="auto" w:fill="FFFFFF"/>
        </w:rPr>
        <w:t>Guru Nanak was resting</w:t>
      </w:r>
      <w:r w:rsidR="009634AC">
        <w:rPr>
          <w:shd w:val="clear" w:color="auto" w:fill="FFFFFF"/>
        </w:rPr>
        <w:t xml:space="preserve">. His follower, </w:t>
      </w:r>
      <w:proofErr w:type="spellStart"/>
      <w:r w:rsidR="009634AC">
        <w:rPr>
          <w:shd w:val="clear" w:color="auto" w:fill="FFFFFF"/>
        </w:rPr>
        <w:t>M</w:t>
      </w:r>
      <w:r>
        <w:rPr>
          <w:shd w:val="clear" w:color="auto" w:fill="FFFFFF"/>
        </w:rPr>
        <w:t>ardana</w:t>
      </w:r>
      <w:proofErr w:type="spellEnd"/>
      <w:r>
        <w:rPr>
          <w:shd w:val="clear" w:color="auto" w:fill="FFFFFF"/>
        </w:rPr>
        <w:t>, felt thirsty and asked</w:t>
      </w:r>
      <w:r w:rsidR="009634AC">
        <w:rPr>
          <w:shd w:val="clear" w:color="auto" w:fill="FFFFFF"/>
        </w:rPr>
        <w:t xml:space="preserve"> what to do. </w:t>
      </w:r>
      <w:r>
        <w:rPr>
          <w:shd w:val="clear" w:color="auto" w:fill="FFFFFF"/>
        </w:rPr>
        <w:t xml:space="preserve">Guru </w:t>
      </w:r>
      <w:r w:rsidR="009634AC">
        <w:rPr>
          <w:shd w:val="clear" w:color="auto" w:fill="FFFFFF"/>
        </w:rPr>
        <w:t xml:space="preserve">Nanak told him to </w:t>
      </w:r>
      <w:r>
        <w:rPr>
          <w:shd w:val="clear" w:color="auto" w:fill="FFFFFF"/>
        </w:rPr>
        <w:t xml:space="preserve">go up </w:t>
      </w:r>
      <w:proofErr w:type="gramStart"/>
      <w:r>
        <w:rPr>
          <w:shd w:val="clear" w:color="auto" w:fill="FFFFFF"/>
        </w:rPr>
        <w:t xml:space="preserve">a </w:t>
      </w:r>
      <w:r w:rsidR="009634AC">
        <w:rPr>
          <w:shd w:val="clear" w:color="auto" w:fill="FFFFFF"/>
        </w:rPr>
        <w:t xml:space="preserve"> small</w:t>
      </w:r>
      <w:proofErr w:type="gramEnd"/>
      <w:r w:rsidR="009634AC">
        <w:rPr>
          <w:shd w:val="clear" w:color="auto" w:fill="FFFFFF"/>
        </w:rPr>
        <w:t xml:space="preserve"> hill</w:t>
      </w:r>
      <w:r>
        <w:rPr>
          <w:shd w:val="clear" w:color="auto" w:fill="FFFFFF"/>
        </w:rPr>
        <w:t xml:space="preserve"> nearby</w:t>
      </w:r>
      <w:r w:rsidR="009634AC">
        <w:rPr>
          <w:shd w:val="clear" w:color="auto" w:fill="FFFFFF"/>
        </w:rPr>
        <w:t xml:space="preserve"> where there was a spring and</w:t>
      </w:r>
      <w:r>
        <w:rPr>
          <w:shd w:val="clear" w:color="auto" w:fill="FFFFFF"/>
        </w:rPr>
        <w:t xml:space="preserve"> drink</w:t>
      </w:r>
      <w:r w:rsidR="009634AC">
        <w:rPr>
          <w:shd w:val="clear" w:color="auto" w:fill="FFFFFF"/>
        </w:rPr>
        <w:t>. The owner of the spring</w:t>
      </w:r>
      <w:r>
        <w:rPr>
          <w:shd w:val="clear" w:color="auto" w:fill="FFFFFF"/>
        </w:rPr>
        <w:t xml:space="preserve">, </w:t>
      </w:r>
      <w:proofErr w:type="spellStart"/>
      <w:r>
        <w:rPr>
          <w:shd w:val="clear" w:color="auto" w:fill="FFFFFF"/>
        </w:rPr>
        <w:t>Wali</w:t>
      </w:r>
      <w:proofErr w:type="spellEnd"/>
      <w:r>
        <w:rPr>
          <w:shd w:val="clear" w:color="auto" w:fill="FFFFFF"/>
        </w:rPr>
        <w:t xml:space="preserve"> Shah,</w:t>
      </w:r>
      <w:r w:rsidR="009634AC">
        <w:rPr>
          <w:shd w:val="clear" w:color="auto" w:fill="FFFFFF"/>
        </w:rPr>
        <w:t xml:space="preserve"> did not allow </w:t>
      </w:r>
      <w:proofErr w:type="spellStart"/>
      <w:r w:rsidR="009634AC">
        <w:rPr>
          <w:shd w:val="clear" w:color="auto" w:fill="FFFFFF"/>
        </w:rPr>
        <w:t>Mardana</w:t>
      </w:r>
      <w:proofErr w:type="spellEnd"/>
      <w:r w:rsidR="009634AC">
        <w:rPr>
          <w:shd w:val="clear" w:color="auto" w:fill="FFFFFF"/>
        </w:rPr>
        <w:t xml:space="preserve"> to drink. Nanak called on the Gods and the spring dried up</w:t>
      </w:r>
      <w:r>
        <w:rPr>
          <w:shd w:val="clear" w:color="auto" w:fill="FFFFFF"/>
        </w:rPr>
        <w:t xml:space="preserve"> and the water trickled down at the feet of Nanak. In his anger, </w:t>
      </w:r>
      <w:proofErr w:type="spellStart"/>
      <w:r>
        <w:rPr>
          <w:shd w:val="clear" w:color="auto" w:fill="FFFFFF"/>
        </w:rPr>
        <w:t>Wali</w:t>
      </w:r>
      <w:proofErr w:type="spellEnd"/>
      <w:r>
        <w:rPr>
          <w:shd w:val="clear" w:color="auto" w:fill="FFFFFF"/>
        </w:rPr>
        <w:t xml:space="preserve"> Shah of the spring threw down a boulder. Nanak stopped the boulder with </w:t>
      </w:r>
      <w:r w:rsidR="009634AC">
        <w:rPr>
          <w:shd w:val="clear" w:color="auto" w:fill="FFFFFF"/>
        </w:rPr>
        <w:t>his</w:t>
      </w:r>
      <w:r w:rsidR="009634AC">
        <w:rPr>
          <w:rStyle w:val="apple-converted-space"/>
          <w:rFonts w:ascii="Arial" w:hAnsi="Arial" w:cs="Arial"/>
          <w:color w:val="001C43"/>
          <w:sz w:val="21"/>
          <w:szCs w:val="21"/>
          <w:shd w:val="clear" w:color="auto" w:fill="FFFFFF"/>
        </w:rPr>
        <w:t> </w:t>
      </w:r>
      <w:r>
        <w:rPr>
          <w:rStyle w:val="ilad"/>
          <w:rFonts w:ascii="Arial" w:hAnsi="Arial" w:cs="Arial"/>
          <w:sz w:val="21"/>
          <w:szCs w:val="21"/>
          <w:shd w:val="clear" w:color="auto" w:fill="FFFFFF"/>
        </w:rPr>
        <w:t xml:space="preserve">hand </w:t>
      </w:r>
      <w:r>
        <w:rPr>
          <w:shd w:val="clear" w:color="auto" w:fill="FFFFFF"/>
        </w:rPr>
        <w:t>and his handprint is still there to be seen.</w:t>
      </w:r>
    </w:p>
    <w:p w14:paraId="7F06BC21" w14:textId="77777777" w:rsidR="003512BD" w:rsidRDefault="003512BD" w:rsidP="009634AC">
      <w:pPr>
        <w:spacing w:line="240" w:lineRule="auto"/>
        <w:rPr>
          <w:rFonts w:ascii="Arial" w:hAnsi="Arial" w:cs="Arial"/>
          <w:color w:val="001C43"/>
          <w:sz w:val="21"/>
          <w:szCs w:val="21"/>
          <w:shd w:val="clear" w:color="auto" w:fill="FFFFFF"/>
        </w:rPr>
      </w:pPr>
    </w:p>
    <w:p w14:paraId="43DD98E7" w14:textId="77777777" w:rsidR="003512BD" w:rsidRDefault="003512BD" w:rsidP="009634AC">
      <w:pPr>
        <w:spacing w:line="240" w:lineRule="auto"/>
        <w:rPr>
          <w:rFonts w:ascii="Arial" w:hAnsi="Arial" w:cs="Arial"/>
          <w:color w:val="001C43"/>
          <w:sz w:val="21"/>
          <w:szCs w:val="21"/>
          <w:shd w:val="clear" w:color="auto" w:fill="FFFFFF"/>
        </w:rPr>
      </w:pPr>
    </w:p>
    <w:p w14:paraId="5AB163A9" w14:textId="77777777" w:rsidR="003512BD" w:rsidRDefault="003512BD" w:rsidP="009634AC">
      <w:pPr>
        <w:spacing w:line="240" w:lineRule="auto"/>
        <w:rPr>
          <w:rFonts w:ascii="Arial" w:hAnsi="Arial" w:cs="Arial"/>
          <w:color w:val="001C43"/>
          <w:sz w:val="21"/>
          <w:szCs w:val="21"/>
          <w:shd w:val="clear" w:color="auto" w:fill="FFFFFF"/>
        </w:rPr>
      </w:pPr>
    </w:p>
    <w:p w14:paraId="62492A9A" w14:textId="77777777" w:rsidR="003512BD" w:rsidRDefault="003512BD" w:rsidP="009634AC">
      <w:pPr>
        <w:spacing w:line="240" w:lineRule="auto"/>
        <w:rPr>
          <w:rFonts w:ascii="Arial" w:hAnsi="Arial" w:cs="Arial"/>
          <w:color w:val="001C43"/>
          <w:sz w:val="21"/>
          <w:szCs w:val="21"/>
          <w:shd w:val="clear" w:color="auto" w:fill="FFFFFF"/>
        </w:rPr>
      </w:pPr>
    </w:p>
    <w:p w14:paraId="2BF4387A" w14:textId="77777777" w:rsidR="003512BD" w:rsidRDefault="003512BD" w:rsidP="009634AC">
      <w:pPr>
        <w:spacing w:line="240" w:lineRule="auto"/>
        <w:rPr>
          <w:rFonts w:ascii="Arial" w:hAnsi="Arial" w:cs="Arial"/>
          <w:color w:val="001C43"/>
          <w:sz w:val="21"/>
          <w:szCs w:val="21"/>
          <w:shd w:val="clear" w:color="auto" w:fill="FFFFFF"/>
        </w:rPr>
      </w:pPr>
    </w:p>
    <w:p w14:paraId="532774B0" w14:textId="77777777" w:rsidR="003512BD" w:rsidRDefault="003512BD" w:rsidP="009634AC">
      <w:pPr>
        <w:spacing w:line="240" w:lineRule="auto"/>
        <w:rPr>
          <w:rFonts w:ascii="Arial" w:hAnsi="Arial" w:cs="Arial"/>
          <w:color w:val="001C43"/>
          <w:sz w:val="21"/>
          <w:szCs w:val="21"/>
          <w:shd w:val="clear" w:color="auto" w:fill="FFFFFF"/>
        </w:rPr>
      </w:pPr>
    </w:p>
    <w:p w14:paraId="2BB47202" w14:textId="77777777" w:rsidR="003512BD" w:rsidRDefault="003512BD" w:rsidP="009634AC">
      <w:pPr>
        <w:spacing w:line="240" w:lineRule="auto"/>
        <w:rPr>
          <w:rFonts w:ascii="Arial" w:hAnsi="Arial" w:cs="Arial"/>
          <w:color w:val="001C43"/>
          <w:sz w:val="21"/>
          <w:szCs w:val="21"/>
          <w:shd w:val="clear" w:color="auto" w:fill="FFFFFF"/>
        </w:rPr>
      </w:pPr>
    </w:p>
    <w:p w14:paraId="44868A0C" w14:textId="77777777" w:rsidR="003512BD" w:rsidRDefault="003512BD" w:rsidP="009634AC">
      <w:pPr>
        <w:spacing w:line="240" w:lineRule="auto"/>
        <w:rPr>
          <w:rFonts w:ascii="Arial" w:hAnsi="Arial" w:cs="Arial"/>
          <w:color w:val="001C43"/>
          <w:sz w:val="21"/>
          <w:szCs w:val="21"/>
          <w:shd w:val="clear" w:color="auto" w:fill="FFFFFF"/>
        </w:rPr>
      </w:pPr>
    </w:p>
    <w:p w14:paraId="786AC799" w14:textId="77777777" w:rsidR="003512BD" w:rsidRDefault="003512BD" w:rsidP="009634AC">
      <w:pPr>
        <w:spacing w:line="240" w:lineRule="auto"/>
        <w:rPr>
          <w:rFonts w:ascii="Arial" w:hAnsi="Arial" w:cs="Arial"/>
          <w:color w:val="001C43"/>
          <w:sz w:val="21"/>
          <w:szCs w:val="21"/>
          <w:shd w:val="clear" w:color="auto" w:fill="FFFFFF"/>
        </w:rPr>
      </w:pPr>
    </w:p>
    <w:p w14:paraId="33781F3C" w14:textId="77777777" w:rsidR="003512BD" w:rsidRDefault="003512BD" w:rsidP="009634AC">
      <w:pPr>
        <w:spacing w:line="240" w:lineRule="auto"/>
        <w:rPr>
          <w:rFonts w:ascii="Arial" w:hAnsi="Arial" w:cs="Arial"/>
          <w:color w:val="001C43"/>
          <w:sz w:val="21"/>
          <w:szCs w:val="21"/>
          <w:shd w:val="clear" w:color="auto" w:fill="FFFFFF"/>
        </w:rPr>
      </w:pPr>
    </w:p>
    <w:p w14:paraId="225314F2" w14:textId="77777777" w:rsidR="003512BD" w:rsidRDefault="003512BD" w:rsidP="009634AC">
      <w:pPr>
        <w:spacing w:line="240" w:lineRule="auto"/>
        <w:rPr>
          <w:rFonts w:ascii="Arial" w:hAnsi="Arial" w:cs="Arial"/>
          <w:color w:val="001C43"/>
          <w:sz w:val="21"/>
          <w:szCs w:val="21"/>
          <w:shd w:val="clear" w:color="auto" w:fill="FFFFFF"/>
        </w:rPr>
      </w:pPr>
    </w:p>
    <w:p w14:paraId="7CD2C926" w14:textId="77777777" w:rsidR="003512BD" w:rsidRDefault="003512BD" w:rsidP="009634AC">
      <w:pPr>
        <w:spacing w:line="240" w:lineRule="auto"/>
        <w:rPr>
          <w:rFonts w:ascii="Arial" w:hAnsi="Arial" w:cs="Arial"/>
          <w:color w:val="001C43"/>
          <w:sz w:val="21"/>
          <w:szCs w:val="21"/>
          <w:shd w:val="clear" w:color="auto" w:fill="FFFFFF"/>
        </w:rPr>
      </w:pPr>
    </w:p>
    <w:p w14:paraId="3D7BAB52" w14:textId="77777777" w:rsidR="003512BD" w:rsidRDefault="003512BD" w:rsidP="009634AC">
      <w:pPr>
        <w:spacing w:line="240" w:lineRule="auto"/>
        <w:rPr>
          <w:rFonts w:ascii="Arial" w:hAnsi="Arial" w:cs="Arial"/>
          <w:color w:val="001C43"/>
          <w:sz w:val="21"/>
          <w:szCs w:val="21"/>
          <w:shd w:val="clear" w:color="auto" w:fill="FFFFFF"/>
        </w:rPr>
      </w:pPr>
    </w:p>
    <w:p w14:paraId="4C682DA6" w14:textId="77777777" w:rsidR="003512BD" w:rsidRDefault="003512BD" w:rsidP="009634AC">
      <w:pPr>
        <w:spacing w:line="240" w:lineRule="auto"/>
        <w:rPr>
          <w:rFonts w:ascii="Arial" w:hAnsi="Arial" w:cs="Arial"/>
          <w:color w:val="001C43"/>
          <w:sz w:val="21"/>
          <w:szCs w:val="21"/>
          <w:shd w:val="clear" w:color="auto" w:fill="FFFFFF"/>
        </w:rPr>
      </w:pPr>
    </w:p>
    <w:p w14:paraId="53AC105F" w14:textId="73FFDB78" w:rsidR="003512BD" w:rsidRPr="003512BD" w:rsidRDefault="003512BD" w:rsidP="004748B5">
      <w:pPr>
        <w:shd w:val="clear" w:color="auto" w:fill="FFFFFF" w:themeFill="background1"/>
        <w:spacing w:line="240" w:lineRule="auto"/>
        <w:rPr>
          <w:rFonts w:ascii="Arial" w:hAnsi="Arial" w:cs="Arial"/>
          <w:b/>
          <w:color w:val="001C43"/>
          <w:sz w:val="21"/>
          <w:szCs w:val="21"/>
          <w:shd w:val="clear" w:color="auto" w:fill="FFFFFF"/>
        </w:rPr>
      </w:pPr>
      <w:r w:rsidRPr="003512BD">
        <w:rPr>
          <w:rFonts w:ascii="Arial" w:eastAsia="Calibri" w:hAnsi="Arial" w:cs="Arial"/>
          <w:b/>
          <w:noProof/>
          <w:sz w:val="28"/>
          <w:szCs w:val="32"/>
          <w:lang w:eastAsia="en-GB"/>
        </w:rPr>
        <mc:AlternateContent>
          <mc:Choice Requires="wps">
            <w:drawing>
              <wp:anchor distT="0" distB="0" distL="114300" distR="114300" simplePos="0" relativeHeight="251666432" behindDoc="0" locked="0" layoutInCell="1" allowOverlap="1" wp14:anchorId="1EC70B3D" wp14:editId="60827A36">
                <wp:simplePos x="0" y="0"/>
                <wp:positionH relativeFrom="column">
                  <wp:posOffset>3470898</wp:posOffset>
                </wp:positionH>
                <wp:positionV relativeFrom="paragraph">
                  <wp:posOffset>-146649</wp:posOffset>
                </wp:positionV>
                <wp:extent cx="3070860" cy="2449902"/>
                <wp:effectExtent l="57150" t="19050" r="72390" b="293370"/>
                <wp:wrapNone/>
                <wp:docPr id="7" name="Oval Callout 7"/>
                <wp:cNvGraphicFramePr/>
                <a:graphic xmlns:a="http://schemas.openxmlformats.org/drawingml/2006/main">
                  <a:graphicData uri="http://schemas.microsoft.com/office/word/2010/wordprocessingShape">
                    <wps:wsp>
                      <wps:cNvSpPr/>
                      <wps:spPr>
                        <a:xfrm>
                          <a:off x="0" y="0"/>
                          <a:ext cx="3070860" cy="2449902"/>
                        </a:xfrm>
                        <a:prstGeom prst="wedgeEllipseCallout">
                          <a:avLst>
                            <a:gd name="adj1" fmla="val -35721"/>
                            <a:gd name="adj2" fmla="val 57755"/>
                          </a:avLst>
                        </a:prstGeom>
                        <a:noFill/>
                      </wps:spPr>
                      <wps:style>
                        <a:lnRef idx="1">
                          <a:schemeClr val="accent1"/>
                        </a:lnRef>
                        <a:fillRef idx="3">
                          <a:schemeClr val="accent1"/>
                        </a:fillRef>
                        <a:effectRef idx="2">
                          <a:schemeClr val="accent1"/>
                        </a:effectRef>
                        <a:fontRef idx="minor">
                          <a:schemeClr val="lt1"/>
                        </a:fontRef>
                      </wps:style>
                      <wps:txbx>
                        <w:txbxContent>
                          <w:p w14:paraId="0763CD45" w14:textId="0FAC3D5F" w:rsidR="003512BD" w:rsidRPr="003512BD" w:rsidRDefault="003512BD" w:rsidP="003512BD">
                            <w:pPr>
                              <w:jc w:val="center"/>
                              <w:rPr>
                                <w:color w:val="000000" w:themeColor="text1"/>
                              </w:rPr>
                            </w:pPr>
                            <w:r>
                              <w:rPr>
                                <w:color w:val="000000" w:themeColor="text1"/>
                              </w:rPr>
                              <w:t>I don’t spend time thinking about if the miracles really happened. I am interested in the</w:t>
                            </w:r>
                            <w:r w:rsidR="00294E23">
                              <w:rPr>
                                <w:color w:val="000000" w:themeColor="text1"/>
                              </w:rPr>
                              <w:t xml:space="preserve"> meanings within them and what</w:t>
                            </w:r>
                            <w:r>
                              <w:rPr>
                                <w:color w:val="000000" w:themeColor="text1"/>
                              </w:rPr>
                              <w:t xml:space="preserve"> they tell me about God and how to live my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70B3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7" type="#_x0000_t63" style="position:absolute;margin-left:273.3pt;margin-top:-11.55pt;width:241.8pt;height:19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" adj="3084,23275" filled="f" strokecolor="#4579b8 [3044]">
                <v:shadow on="t" color="black" opacity="22937f" origin=",.5" offset="0,.63889mm"/>
                <v:textbox>
                  <w:txbxContent>
                    <w:p w14:paraId="0763CD45" w14:textId="0FAC3D5F" w:rsidR="003512BD" w:rsidRPr="003512BD" w:rsidRDefault="003512BD" w:rsidP="003512BD">
                      <w:pPr>
                        <w:jc w:val="center"/>
                        <w:rPr>
                          <w:color w:val="000000" w:themeColor="text1"/>
                        </w:rPr>
                      </w:pPr>
                      <w:r>
                        <w:rPr>
                          <w:color w:val="000000" w:themeColor="text1"/>
                        </w:rPr>
                        <w:t>I don’t spend time thinking about if the miracles really happened. I am interested in the</w:t>
                      </w:r>
                      <w:r w:rsidR="00294E23">
                        <w:rPr>
                          <w:color w:val="000000" w:themeColor="text1"/>
                        </w:rPr>
                        <w:t xml:space="preserve"> meanings within them and what</w:t>
                      </w:r>
                      <w:r>
                        <w:rPr>
                          <w:color w:val="000000" w:themeColor="text1"/>
                        </w:rPr>
                        <w:t xml:space="preserve"> they tell me about God and how to live my life.</w:t>
                      </w:r>
                    </w:p>
                  </w:txbxContent>
                </v:textbox>
              </v:shape>
            </w:pict>
          </mc:Fallback>
        </mc:AlternateContent>
      </w:r>
      <w:r w:rsidRPr="003512BD">
        <w:rPr>
          <w:rFonts w:ascii="Arial" w:hAnsi="Arial" w:cs="Arial"/>
          <w:b/>
          <w:color w:val="001C43"/>
          <w:sz w:val="21"/>
          <w:szCs w:val="21"/>
          <w:shd w:val="clear" w:color="auto" w:fill="FFFFFF"/>
        </w:rPr>
        <w:t>Sheet 3: Speech Bubbles</w:t>
      </w:r>
    </w:p>
    <w:p w14:paraId="237F97F9" w14:textId="06A50976" w:rsidR="003512BD" w:rsidRDefault="003512BD" w:rsidP="004748B5">
      <w:pPr>
        <w:shd w:val="clear" w:color="auto" w:fill="FFFFFF" w:themeFill="background1"/>
        <w:spacing w:line="240" w:lineRule="auto"/>
        <w:rPr>
          <w:rFonts w:ascii="Arial" w:hAnsi="Arial" w:cs="Arial"/>
          <w:color w:val="001C43"/>
          <w:sz w:val="21"/>
          <w:szCs w:val="21"/>
          <w:shd w:val="clear" w:color="auto" w:fill="FFFFFF"/>
        </w:rPr>
      </w:pPr>
    </w:p>
    <w:p w14:paraId="2564B241" w14:textId="0468A0E7" w:rsidR="003512BD" w:rsidRDefault="004748B5" w:rsidP="004748B5">
      <w:pPr>
        <w:shd w:val="clear" w:color="auto" w:fill="FFFFFF" w:themeFill="background1"/>
        <w:spacing w:line="240" w:lineRule="auto"/>
        <w:rPr>
          <w:rFonts w:ascii="Arial" w:eastAsia="Calibri" w:hAnsi="Arial" w:cs="Arial"/>
          <w:b/>
          <w:sz w:val="28"/>
          <w:szCs w:val="32"/>
          <w:lang w:eastAsia="en-GB"/>
        </w:rPr>
      </w:pPr>
      <w:r>
        <w:rPr>
          <w:rFonts w:ascii="Arial" w:eastAsia="Calibri" w:hAnsi="Arial" w:cs="Arial"/>
          <w:b/>
          <w:noProof/>
          <w:sz w:val="28"/>
          <w:szCs w:val="32"/>
          <w:lang w:eastAsia="en-GB"/>
        </w:rPr>
        <mc:AlternateContent>
          <mc:Choice Requires="wps">
            <w:drawing>
              <wp:anchor distT="0" distB="0" distL="114300" distR="114300" simplePos="0" relativeHeight="251650560" behindDoc="0" locked="0" layoutInCell="1" allowOverlap="1" wp14:anchorId="53BF0011" wp14:editId="08976328">
                <wp:simplePos x="0" y="0"/>
                <wp:positionH relativeFrom="column">
                  <wp:posOffset>254000</wp:posOffset>
                </wp:positionH>
                <wp:positionV relativeFrom="paragraph">
                  <wp:posOffset>21590</wp:posOffset>
                </wp:positionV>
                <wp:extent cx="3165475" cy="2509520"/>
                <wp:effectExtent l="57150" t="19050" r="73025" b="271780"/>
                <wp:wrapNone/>
                <wp:docPr id="3" name="Oval Callout 3"/>
                <wp:cNvGraphicFramePr/>
                <a:graphic xmlns:a="http://schemas.openxmlformats.org/drawingml/2006/main">
                  <a:graphicData uri="http://schemas.microsoft.com/office/word/2010/wordprocessingShape">
                    <wps:wsp>
                      <wps:cNvSpPr/>
                      <wps:spPr>
                        <a:xfrm>
                          <a:off x="0" y="0"/>
                          <a:ext cx="3165475" cy="2509520"/>
                        </a:xfrm>
                        <a:prstGeom prst="wedgeEllipseCallout">
                          <a:avLst>
                            <a:gd name="adj1" fmla="val -31508"/>
                            <a:gd name="adj2" fmla="val 56731"/>
                          </a:avLst>
                        </a:prstGeom>
                        <a:noFill/>
                      </wps:spPr>
                      <wps:style>
                        <a:lnRef idx="1">
                          <a:schemeClr val="accent1"/>
                        </a:lnRef>
                        <a:fillRef idx="3">
                          <a:schemeClr val="accent1"/>
                        </a:fillRef>
                        <a:effectRef idx="2">
                          <a:schemeClr val="accent1"/>
                        </a:effectRef>
                        <a:fontRef idx="minor">
                          <a:schemeClr val="lt1"/>
                        </a:fontRef>
                      </wps:style>
                      <wps:txbx>
                        <w:txbxContent>
                          <w:p w14:paraId="3BBBEC99" w14:textId="344B86A0" w:rsidR="003512BD" w:rsidRPr="003512BD" w:rsidRDefault="003512BD" w:rsidP="004748B5">
                            <w:pPr>
                              <w:shd w:val="clear" w:color="auto" w:fill="FFFFFF" w:themeFill="background1"/>
                              <w:jc w:val="center"/>
                              <w:rPr>
                                <w:color w:val="000000" w:themeColor="text1"/>
                              </w:rPr>
                            </w:pPr>
                            <w:r>
                              <w:rPr>
                                <w:color w:val="000000" w:themeColor="text1"/>
                              </w:rPr>
                              <w:t xml:space="preserve">If God could create the universe, it is a bit pedantic to question whether He could do something much </w:t>
                            </w:r>
                            <w:r w:rsidR="00294E23">
                              <w:rPr>
                                <w:color w:val="000000" w:themeColor="text1"/>
                              </w:rPr>
                              <w:t>smaller like part the Red Sea. Of course I</w:t>
                            </w:r>
                            <w:r>
                              <w:rPr>
                                <w:color w:val="000000" w:themeColor="text1"/>
                              </w:rPr>
                              <w:t xml:space="preserve"> believe in miracles.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0011" id="Oval Callout 3" o:spid="_x0000_s1028" type="#_x0000_t63" style="position:absolute;margin-left:20pt;margin-top:1.7pt;width:249.25pt;height:19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" adj="3994,23054" filled="f" strokecolor="#4579b8 [3044]">
                <v:shadow on="t" color="black" opacity="22937f" origin=",.5" offset="0,.63889mm"/>
                <v:textbox>
                  <w:txbxContent>
                    <w:p w14:paraId="3BBBEC99" w14:textId="344B86A0" w:rsidR="003512BD" w:rsidRPr="003512BD" w:rsidRDefault="003512BD" w:rsidP="004748B5">
                      <w:pPr>
                        <w:shd w:val="clear" w:color="auto" w:fill="FFFFFF" w:themeFill="background1"/>
                        <w:jc w:val="center"/>
                        <w:rPr>
                          <w:color w:val="000000" w:themeColor="text1"/>
                        </w:rPr>
                      </w:pPr>
                      <w:r>
                        <w:rPr>
                          <w:color w:val="000000" w:themeColor="text1"/>
                        </w:rPr>
                        <w:t xml:space="preserve">If God could create the universe, it is a bit pedantic to question whether He could do something much </w:t>
                      </w:r>
                      <w:r w:rsidR="00294E23">
                        <w:rPr>
                          <w:color w:val="000000" w:themeColor="text1"/>
                        </w:rPr>
                        <w:t>smaller like part the Red Sea. Of course I</w:t>
                      </w:r>
                      <w:r>
                        <w:rPr>
                          <w:color w:val="000000" w:themeColor="text1"/>
                        </w:rPr>
                        <w:t xml:space="preserve"> believe in miracles.</w:t>
                      </w:r>
                    </w:p>
                  </w:txbxContent>
                </v:textbox>
              </v:shape>
            </w:pict>
          </mc:Fallback>
        </mc:AlternateContent>
      </w:r>
    </w:p>
    <w:p w14:paraId="1D6A3C96" w14:textId="473568F4" w:rsidR="009634AC" w:rsidRPr="009634AC" w:rsidRDefault="009634AC" w:rsidP="004748B5">
      <w:pPr>
        <w:shd w:val="clear" w:color="auto" w:fill="FFFFFF" w:themeFill="background1"/>
        <w:spacing w:line="240" w:lineRule="auto"/>
        <w:rPr>
          <w:rFonts w:ascii="Arial" w:eastAsia="Calibri" w:hAnsi="Arial" w:cs="Arial"/>
          <w:b/>
          <w:sz w:val="28"/>
          <w:szCs w:val="32"/>
          <w:lang w:eastAsia="en-GB"/>
        </w:rPr>
      </w:pPr>
    </w:p>
    <w:p w14:paraId="06953B26" w14:textId="77777777" w:rsidR="009634AC" w:rsidRDefault="009634AC" w:rsidP="004748B5">
      <w:pPr>
        <w:pStyle w:val="western"/>
        <w:shd w:val="clear" w:color="auto" w:fill="FFFFFF" w:themeFill="background1"/>
      </w:pPr>
    </w:p>
    <w:p w14:paraId="0AB7C63A" w14:textId="77777777" w:rsidR="009634AC" w:rsidRDefault="009634AC" w:rsidP="004748B5">
      <w:pPr>
        <w:pStyle w:val="western"/>
        <w:shd w:val="clear" w:color="auto" w:fill="FFFFFF" w:themeFill="background1"/>
      </w:pPr>
    </w:p>
    <w:p w14:paraId="15BC68D0" w14:textId="57ED1B14" w:rsidR="009634AC" w:rsidRDefault="00D838F1" w:rsidP="004748B5">
      <w:pPr>
        <w:shd w:val="clear" w:color="auto" w:fill="FFFFFF" w:themeFill="background1"/>
        <w:spacing w:line="240" w:lineRule="auto"/>
        <w:rPr>
          <w:rFonts w:ascii="Arial" w:eastAsia="Calibri" w:hAnsi="Arial" w:cs="Arial"/>
          <w:sz w:val="28"/>
          <w:szCs w:val="32"/>
          <w:lang w:eastAsia="en-GB"/>
        </w:rPr>
      </w:pPr>
      <w:r>
        <w:rPr>
          <w:rFonts w:ascii="Arial" w:eastAsia="Calibri" w:hAnsi="Arial" w:cs="Arial"/>
          <w:b/>
          <w:noProof/>
          <w:sz w:val="28"/>
          <w:szCs w:val="32"/>
          <w:lang w:eastAsia="en-GB"/>
        </w:rPr>
        <mc:AlternateContent>
          <mc:Choice Requires="wps">
            <w:drawing>
              <wp:anchor distT="0" distB="0" distL="114300" distR="114300" simplePos="0" relativeHeight="251661824" behindDoc="0" locked="0" layoutInCell="1" allowOverlap="1" wp14:anchorId="67D6C8A9" wp14:editId="32A5DCC2">
                <wp:simplePos x="0" y="0"/>
                <wp:positionH relativeFrom="column">
                  <wp:posOffset>291465</wp:posOffset>
                </wp:positionH>
                <wp:positionV relativeFrom="paragraph">
                  <wp:posOffset>4729480</wp:posOffset>
                </wp:positionV>
                <wp:extent cx="3070860" cy="2173605"/>
                <wp:effectExtent l="57150" t="19050" r="262890" b="93345"/>
                <wp:wrapNone/>
                <wp:docPr id="10" name="Oval Callout 10"/>
                <wp:cNvGraphicFramePr/>
                <a:graphic xmlns:a="http://schemas.openxmlformats.org/drawingml/2006/main">
                  <a:graphicData uri="http://schemas.microsoft.com/office/word/2010/wordprocessingShape">
                    <wps:wsp>
                      <wps:cNvSpPr/>
                      <wps:spPr>
                        <a:xfrm>
                          <a:off x="0" y="0"/>
                          <a:ext cx="3070860" cy="2173605"/>
                        </a:xfrm>
                        <a:prstGeom prst="wedgeEllipseCallout">
                          <a:avLst>
                            <a:gd name="adj1" fmla="val 57744"/>
                            <a:gd name="adj2" fmla="val 41174"/>
                          </a:avLst>
                        </a:prstGeom>
                        <a:noFill/>
                      </wps:spPr>
                      <wps:style>
                        <a:lnRef idx="1">
                          <a:schemeClr val="accent1"/>
                        </a:lnRef>
                        <a:fillRef idx="3">
                          <a:schemeClr val="accent1"/>
                        </a:fillRef>
                        <a:effectRef idx="2">
                          <a:schemeClr val="accent1"/>
                        </a:effectRef>
                        <a:fontRef idx="minor">
                          <a:schemeClr val="lt1"/>
                        </a:fontRef>
                      </wps:style>
                      <wps:txbx>
                        <w:txbxContent>
                          <w:p w14:paraId="3D10AB99" w14:textId="165316B8" w:rsidR="003512BD" w:rsidRPr="003512BD" w:rsidRDefault="00294E23" w:rsidP="003512BD">
                            <w:pPr>
                              <w:jc w:val="center"/>
                              <w:rPr>
                                <w:color w:val="000000" w:themeColor="text1"/>
                              </w:rPr>
                            </w:pPr>
                            <w:r>
                              <w:rPr>
                                <w:color w:val="000000" w:themeColor="text1"/>
                              </w:rPr>
                              <w:t>I am a scientist first and foremost. If I can explain a miracle using science, I will accept it, if not the account in the Bible is inaccurate, but an important metaphor.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C8A9" id="Oval Callout 10" o:spid="_x0000_s1029" type="#_x0000_t63" style="position:absolute;margin-left:22.95pt;margin-top:372.4pt;width:241.8pt;height:17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" adj="23273,19694" filled="f" strokecolor="#4579b8 [3044]">
                <v:shadow on="t" color="black" opacity="22937f" origin=",.5" offset="0,.63889mm"/>
                <v:textbox>
                  <w:txbxContent>
                    <w:p w14:paraId="3D10AB99" w14:textId="165316B8" w:rsidR="003512BD" w:rsidRPr="003512BD" w:rsidRDefault="00294E23" w:rsidP="003512BD">
                      <w:pPr>
                        <w:jc w:val="center"/>
                        <w:rPr>
                          <w:color w:val="000000" w:themeColor="text1"/>
                        </w:rPr>
                      </w:pPr>
                      <w:r>
                        <w:rPr>
                          <w:color w:val="000000" w:themeColor="text1"/>
                        </w:rPr>
                        <w:t>I am a scientist first and foremost. If I can explain a miracle using science, I will accept it, if not the account in the Bible is inaccurate, but an important metaphor.</w:t>
                      </w:r>
                    </w:p>
                  </w:txbxContent>
                </v:textbox>
              </v:shape>
            </w:pict>
          </mc:Fallback>
        </mc:AlternateContent>
      </w:r>
      <w:r>
        <w:rPr>
          <w:rFonts w:ascii="Arial" w:eastAsia="Calibri" w:hAnsi="Arial" w:cs="Arial"/>
          <w:b/>
          <w:noProof/>
          <w:sz w:val="28"/>
          <w:szCs w:val="32"/>
          <w:lang w:eastAsia="en-GB"/>
        </w:rPr>
        <mc:AlternateContent>
          <mc:Choice Requires="wps">
            <w:drawing>
              <wp:anchor distT="0" distB="0" distL="114300" distR="114300" simplePos="0" relativeHeight="251665920" behindDoc="0" locked="0" layoutInCell="1" allowOverlap="1" wp14:anchorId="4CF50452" wp14:editId="0A44382B">
                <wp:simplePos x="0" y="0"/>
                <wp:positionH relativeFrom="column">
                  <wp:posOffset>3587115</wp:posOffset>
                </wp:positionH>
                <wp:positionV relativeFrom="paragraph">
                  <wp:posOffset>5275580</wp:posOffset>
                </wp:positionV>
                <wp:extent cx="3070860" cy="1371600"/>
                <wp:effectExtent l="57150" t="19050" r="72390" b="266700"/>
                <wp:wrapNone/>
                <wp:docPr id="11" name="Oval Callout 11"/>
                <wp:cNvGraphicFramePr/>
                <a:graphic xmlns:a="http://schemas.openxmlformats.org/drawingml/2006/main">
                  <a:graphicData uri="http://schemas.microsoft.com/office/word/2010/wordprocessingShape">
                    <wps:wsp>
                      <wps:cNvSpPr/>
                      <wps:spPr>
                        <a:xfrm>
                          <a:off x="0" y="0"/>
                          <a:ext cx="3070860" cy="1371600"/>
                        </a:xfrm>
                        <a:prstGeom prst="wedgeEllipseCallout">
                          <a:avLst/>
                        </a:prstGeom>
                        <a:noFill/>
                      </wps:spPr>
                      <wps:style>
                        <a:lnRef idx="1">
                          <a:schemeClr val="accent1"/>
                        </a:lnRef>
                        <a:fillRef idx="3">
                          <a:schemeClr val="accent1"/>
                        </a:fillRef>
                        <a:effectRef idx="2">
                          <a:schemeClr val="accent1"/>
                        </a:effectRef>
                        <a:fontRef idx="minor">
                          <a:schemeClr val="lt1"/>
                        </a:fontRef>
                      </wps:style>
                      <wps:txbx>
                        <w:txbxContent>
                          <w:p w14:paraId="6F701899" w14:textId="33EBC10A" w:rsidR="00294E23" w:rsidRPr="003512BD" w:rsidRDefault="00294E23" w:rsidP="00294E23">
                            <w:pPr>
                              <w:jc w:val="center"/>
                              <w:rPr>
                                <w:color w:val="000000" w:themeColor="text1"/>
                              </w:rPr>
                            </w:pPr>
                            <w:r>
                              <w:rPr>
                                <w:color w:val="000000" w:themeColor="text1"/>
                              </w:rPr>
                              <w:t>I believe in the Bible. Therefore I believe the miracles did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50452" id="Oval Callout 11" o:spid="_x0000_s1030" type="#_x0000_t63" style="position:absolute;margin-left:282.45pt;margin-top:415.4pt;width:241.8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" adj="6300,24300" filled="f" strokecolor="#4579b8 [3044]">
                <v:shadow on="t" color="black" opacity="22937f" origin=",.5" offset="0,.63889mm"/>
                <v:textbox>
                  <w:txbxContent>
                    <w:p w14:paraId="6F701899" w14:textId="33EBC10A" w:rsidR="00294E23" w:rsidRPr="003512BD" w:rsidRDefault="00294E23" w:rsidP="00294E23">
                      <w:pPr>
                        <w:jc w:val="center"/>
                        <w:rPr>
                          <w:color w:val="000000" w:themeColor="text1"/>
                        </w:rPr>
                      </w:pPr>
                      <w:r>
                        <w:rPr>
                          <w:color w:val="000000" w:themeColor="text1"/>
                        </w:rPr>
                        <w:t>I believe in the Bible. Therefore I believe the miracles did happen.</w:t>
                      </w:r>
                    </w:p>
                  </w:txbxContent>
                </v:textbox>
              </v:shape>
            </w:pict>
          </mc:Fallback>
        </mc:AlternateContent>
      </w:r>
      <w:r>
        <w:rPr>
          <w:rFonts w:ascii="Arial" w:eastAsia="Calibri" w:hAnsi="Arial" w:cs="Arial"/>
          <w:b/>
          <w:noProof/>
          <w:sz w:val="28"/>
          <w:szCs w:val="32"/>
          <w:lang w:eastAsia="en-GB"/>
        </w:rPr>
        <mc:AlternateContent>
          <mc:Choice Requires="wps">
            <w:drawing>
              <wp:anchor distT="0" distB="0" distL="114300" distR="114300" simplePos="0" relativeHeight="251657728" behindDoc="0" locked="0" layoutInCell="1" allowOverlap="1" wp14:anchorId="063D74F4" wp14:editId="3E34A987">
                <wp:simplePos x="0" y="0"/>
                <wp:positionH relativeFrom="column">
                  <wp:posOffset>3372485</wp:posOffset>
                </wp:positionH>
                <wp:positionV relativeFrom="paragraph">
                  <wp:posOffset>2880995</wp:posOffset>
                </wp:positionV>
                <wp:extent cx="3070860" cy="2087245"/>
                <wp:effectExtent l="57150" t="19050" r="72390" b="370205"/>
                <wp:wrapNone/>
                <wp:docPr id="9" name="Oval Callout 9"/>
                <wp:cNvGraphicFramePr/>
                <a:graphic xmlns:a="http://schemas.openxmlformats.org/drawingml/2006/main">
                  <a:graphicData uri="http://schemas.microsoft.com/office/word/2010/wordprocessingShape">
                    <wps:wsp>
                      <wps:cNvSpPr/>
                      <wps:spPr>
                        <a:xfrm>
                          <a:off x="0" y="0"/>
                          <a:ext cx="3070860" cy="2087245"/>
                        </a:xfrm>
                        <a:prstGeom prst="wedgeEllipseCallout">
                          <a:avLst/>
                        </a:prstGeom>
                        <a:noFill/>
                      </wps:spPr>
                      <wps:style>
                        <a:lnRef idx="1">
                          <a:schemeClr val="accent1"/>
                        </a:lnRef>
                        <a:fillRef idx="3">
                          <a:schemeClr val="accent1"/>
                        </a:fillRef>
                        <a:effectRef idx="2">
                          <a:schemeClr val="accent1"/>
                        </a:effectRef>
                        <a:fontRef idx="minor">
                          <a:schemeClr val="lt1"/>
                        </a:fontRef>
                      </wps:style>
                      <wps:txbx>
                        <w:txbxContent>
                          <w:p w14:paraId="5BC242FC" w14:textId="76595DBE" w:rsidR="003512BD" w:rsidRPr="003512BD" w:rsidRDefault="00294E23" w:rsidP="003512BD">
                            <w:pPr>
                              <w:jc w:val="center"/>
                              <w:rPr>
                                <w:color w:val="000000" w:themeColor="text1"/>
                              </w:rPr>
                            </w:pPr>
                            <w:r>
                              <w:rPr>
                                <w:color w:val="000000" w:themeColor="text1"/>
                              </w:rPr>
                              <w:t>I am not sure if I believe in the physical resurrection. That doesn’t make Jesus, the Bible or my religious beliefs any less important to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74F4" id="Oval Callout 9" o:spid="_x0000_s1031" type="#_x0000_t63" style="position:absolute;margin-left:265.55pt;margin-top:226.85pt;width:241.8pt;height:16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" adj="6300,24300" filled="f" strokecolor="#4579b8 [3044]">
                <v:shadow on="t" color="black" opacity="22937f" origin=",.5" offset="0,.63889mm"/>
                <v:textbox>
                  <w:txbxContent>
                    <w:p w14:paraId="5BC242FC" w14:textId="76595DBE" w:rsidR="003512BD" w:rsidRPr="003512BD" w:rsidRDefault="00294E23" w:rsidP="003512BD">
                      <w:pPr>
                        <w:jc w:val="center"/>
                        <w:rPr>
                          <w:color w:val="000000" w:themeColor="text1"/>
                        </w:rPr>
                      </w:pPr>
                      <w:r>
                        <w:rPr>
                          <w:color w:val="000000" w:themeColor="text1"/>
                        </w:rPr>
                        <w:t>I am not sure if I believe in the physical resurrection. That doesn’t make Jesus, the Bible or my religious beliefs any less important to me.</w:t>
                      </w:r>
                    </w:p>
                  </w:txbxContent>
                </v:textbox>
              </v:shape>
            </w:pict>
          </mc:Fallback>
        </mc:AlternateContent>
      </w:r>
      <w:r w:rsidR="003512BD">
        <w:rPr>
          <w:rFonts w:ascii="Arial" w:eastAsia="Calibri" w:hAnsi="Arial" w:cs="Arial"/>
          <w:b/>
          <w:noProof/>
          <w:sz w:val="28"/>
          <w:szCs w:val="32"/>
          <w:lang w:eastAsia="en-GB"/>
        </w:rPr>
        <mc:AlternateContent>
          <mc:Choice Requires="wps">
            <w:drawing>
              <wp:anchor distT="0" distB="0" distL="114300" distR="114300" simplePos="0" relativeHeight="251652608" behindDoc="0" locked="0" layoutInCell="1" allowOverlap="1" wp14:anchorId="31E94D9D" wp14:editId="4FB803C1">
                <wp:simplePos x="0" y="0"/>
                <wp:positionH relativeFrom="column">
                  <wp:posOffset>-117690</wp:posOffset>
                </wp:positionH>
                <wp:positionV relativeFrom="paragraph">
                  <wp:posOffset>1375265</wp:posOffset>
                </wp:positionV>
                <wp:extent cx="3234702" cy="3096883"/>
                <wp:effectExtent l="57150" t="19050" r="80010" b="485140"/>
                <wp:wrapNone/>
                <wp:docPr id="4" name="Oval Callout 4"/>
                <wp:cNvGraphicFramePr/>
                <a:graphic xmlns:a="http://schemas.openxmlformats.org/drawingml/2006/main">
                  <a:graphicData uri="http://schemas.microsoft.com/office/word/2010/wordprocessingShape">
                    <wps:wsp>
                      <wps:cNvSpPr/>
                      <wps:spPr>
                        <a:xfrm>
                          <a:off x="0" y="0"/>
                          <a:ext cx="3234702" cy="3096883"/>
                        </a:xfrm>
                        <a:prstGeom prst="wedgeEllipseCallout">
                          <a:avLst/>
                        </a:prstGeom>
                        <a:noFill/>
                      </wps:spPr>
                      <wps:style>
                        <a:lnRef idx="1">
                          <a:schemeClr val="accent1"/>
                        </a:lnRef>
                        <a:fillRef idx="3">
                          <a:schemeClr val="accent1"/>
                        </a:fillRef>
                        <a:effectRef idx="2">
                          <a:schemeClr val="accent1"/>
                        </a:effectRef>
                        <a:fontRef idx="minor">
                          <a:schemeClr val="lt1"/>
                        </a:fontRef>
                      </wps:style>
                      <wps:txbx>
                        <w:txbxContent>
                          <w:p w14:paraId="2DDE540E" w14:textId="36C550D1" w:rsidR="003512BD" w:rsidRPr="003512BD" w:rsidRDefault="003512BD" w:rsidP="003512BD">
                            <w:pPr>
                              <w:jc w:val="center"/>
                              <w:rPr>
                                <w:color w:val="000000" w:themeColor="text1"/>
                              </w:rPr>
                            </w:pPr>
                            <w:r>
                              <w:rPr>
                                <w:color w:val="000000" w:themeColor="text1"/>
                              </w:rPr>
                              <w:t xml:space="preserve">God is omniscient (all knowing) and omnipotent (all powerful). Therefore I don’t expect to understand everything He does. I </w:t>
                            </w:r>
                            <w:proofErr w:type="gramStart"/>
                            <w:r>
                              <w:rPr>
                                <w:color w:val="000000" w:themeColor="text1"/>
                              </w:rPr>
                              <w:t xml:space="preserve">think </w:t>
                            </w:r>
                            <w:r w:rsidR="00294E23">
                              <w:rPr>
                                <w:color w:val="000000" w:themeColor="text1"/>
                              </w:rPr>
                              <w:t xml:space="preserve"> all</w:t>
                            </w:r>
                            <w:proofErr w:type="gramEnd"/>
                            <w:r w:rsidR="00294E23">
                              <w:rPr>
                                <w:color w:val="000000" w:themeColor="text1"/>
                              </w:rPr>
                              <w:t xml:space="preserve"> </w:t>
                            </w:r>
                            <w:r>
                              <w:rPr>
                                <w:color w:val="000000" w:themeColor="text1"/>
                              </w:rPr>
                              <w:t>the miracles are scientifically possible, just not in our limited understanding of the rules of science</w:t>
                            </w:r>
                            <w:r w:rsidR="00294E2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4D9D" id="Oval Callout 4" o:spid="_x0000_s1032" type="#_x0000_t63" style="position:absolute;margin-left:-9.25pt;margin-top:108.3pt;width:254.7pt;height:243.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" adj="6300,24300" filled="f" strokecolor="#4579b8 [3044]">
                <v:shadow on="t" color="black" opacity="22937f" origin=",.5" offset="0,.63889mm"/>
                <v:textbox>
                  <w:txbxContent>
                    <w:p w14:paraId="2DDE540E" w14:textId="36C550D1" w:rsidR="003512BD" w:rsidRPr="003512BD" w:rsidRDefault="003512BD" w:rsidP="003512BD">
                      <w:pPr>
                        <w:jc w:val="center"/>
                        <w:rPr>
                          <w:color w:val="000000" w:themeColor="text1"/>
                        </w:rPr>
                      </w:pPr>
                      <w:r>
                        <w:rPr>
                          <w:color w:val="000000" w:themeColor="text1"/>
                        </w:rPr>
                        <w:t xml:space="preserve">God is omniscient (all knowing) and omnipotent (all powerful). Therefore I don’t expect to understand everything He does. I </w:t>
                      </w:r>
                      <w:proofErr w:type="gramStart"/>
                      <w:r>
                        <w:rPr>
                          <w:color w:val="000000" w:themeColor="text1"/>
                        </w:rPr>
                        <w:t xml:space="preserve">think </w:t>
                      </w:r>
                      <w:r w:rsidR="00294E23">
                        <w:rPr>
                          <w:color w:val="000000" w:themeColor="text1"/>
                        </w:rPr>
                        <w:t xml:space="preserve"> all</w:t>
                      </w:r>
                      <w:proofErr w:type="gramEnd"/>
                      <w:r w:rsidR="00294E23">
                        <w:rPr>
                          <w:color w:val="000000" w:themeColor="text1"/>
                        </w:rPr>
                        <w:t xml:space="preserve"> </w:t>
                      </w:r>
                      <w:r>
                        <w:rPr>
                          <w:color w:val="000000" w:themeColor="text1"/>
                        </w:rPr>
                        <w:t>the miracles are scientifically possible, just not in our limited understanding of the rules of science</w:t>
                      </w:r>
                      <w:r w:rsidR="00294E23">
                        <w:rPr>
                          <w:color w:val="000000" w:themeColor="text1"/>
                        </w:rPr>
                        <w:t>.</w:t>
                      </w:r>
                    </w:p>
                  </w:txbxContent>
                </v:textbox>
              </v:shape>
            </w:pict>
          </mc:Fallback>
        </mc:AlternateContent>
      </w:r>
      <w:r w:rsidR="003512BD">
        <w:rPr>
          <w:rFonts w:ascii="Arial" w:eastAsia="Calibri" w:hAnsi="Arial" w:cs="Arial"/>
          <w:b/>
          <w:noProof/>
          <w:sz w:val="28"/>
          <w:szCs w:val="32"/>
          <w:lang w:eastAsia="en-GB"/>
        </w:rPr>
        <mc:AlternateContent>
          <mc:Choice Requires="wps">
            <w:drawing>
              <wp:anchor distT="0" distB="0" distL="114300" distR="114300" simplePos="0" relativeHeight="251653632" behindDoc="0" locked="0" layoutInCell="1" allowOverlap="1" wp14:anchorId="07FFB626" wp14:editId="32C39A79">
                <wp:simplePos x="0" y="0"/>
                <wp:positionH relativeFrom="column">
                  <wp:posOffset>3524885</wp:posOffset>
                </wp:positionH>
                <wp:positionV relativeFrom="paragraph">
                  <wp:posOffset>885825</wp:posOffset>
                </wp:positionV>
                <wp:extent cx="3070860" cy="2087245"/>
                <wp:effectExtent l="57150" t="19050" r="72390" b="370205"/>
                <wp:wrapNone/>
                <wp:docPr id="6" name="Oval Callout 6"/>
                <wp:cNvGraphicFramePr/>
                <a:graphic xmlns:a="http://schemas.openxmlformats.org/drawingml/2006/main">
                  <a:graphicData uri="http://schemas.microsoft.com/office/word/2010/wordprocessingShape">
                    <wps:wsp>
                      <wps:cNvSpPr/>
                      <wps:spPr>
                        <a:xfrm>
                          <a:off x="0" y="0"/>
                          <a:ext cx="3070860" cy="2087245"/>
                        </a:xfrm>
                        <a:prstGeom prst="wedgeEllipseCallout">
                          <a:avLst/>
                        </a:prstGeom>
                        <a:noFill/>
                      </wps:spPr>
                      <wps:style>
                        <a:lnRef idx="1">
                          <a:schemeClr val="accent1"/>
                        </a:lnRef>
                        <a:fillRef idx="3">
                          <a:schemeClr val="accent1"/>
                        </a:fillRef>
                        <a:effectRef idx="2">
                          <a:schemeClr val="accent1"/>
                        </a:effectRef>
                        <a:fontRef idx="minor">
                          <a:schemeClr val="lt1"/>
                        </a:fontRef>
                      </wps:style>
                      <wps:txbx>
                        <w:txbxContent>
                          <w:p w14:paraId="3E893999" w14:textId="39C6C751" w:rsidR="003512BD" w:rsidRPr="003512BD" w:rsidRDefault="003512BD" w:rsidP="003512BD">
                            <w:pPr>
                              <w:jc w:val="center"/>
                              <w:rPr>
                                <w:color w:val="000000" w:themeColor="text1"/>
                              </w:rPr>
                            </w:pPr>
                            <w:r>
                              <w:rPr>
                                <w:color w:val="000000" w:themeColor="text1"/>
                              </w:rPr>
                              <w:t>If God made the laws of nature, then He can bend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B626" id="Oval Callout 6" o:spid="_x0000_s1033" type="#_x0000_t63" style="position:absolute;margin-left:277.55pt;margin-top:69.75pt;width:241.8pt;height:16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" adj="6300,24300" filled="f" strokecolor="#4579b8 [3044]">
                <v:shadow on="t" color="black" opacity="22937f" origin=",.5" offset="0,.63889mm"/>
                <v:textbox>
                  <w:txbxContent>
                    <w:p w14:paraId="3E893999" w14:textId="39C6C751" w:rsidR="003512BD" w:rsidRPr="003512BD" w:rsidRDefault="003512BD" w:rsidP="003512BD">
                      <w:pPr>
                        <w:jc w:val="center"/>
                        <w:rPr>
                          <w:color w:val="000000" w:themeColor="text1"/>
                        </w:rPr>
                      </w:pPr>
                      <w:r>
                        <w:rPr>
                          <w:color w:val="000000" w:themeColor="text1"/>
                        </w:rPr>
                        <w:t>If God made the laws of nature, then He can bend them.</w:t>
                      </w:r>
                    </w:p>
                  </w:txbxContent>
                </v:textbox>
              </v:shape>
            </w:pict>
          </mc:Fallback>
        </mc:AlternateContent>
      </w:r>
    </w:p>
    <w:sectPr w:rsidR="009634AC" w:rsidSect="002B5BE5">
      <w:headerReference w:type="even" r:id="rId10"/>
      <w:headerReference w:type="default" r:id="rId11"/>
      <w:footerReference w:type="even" r:id="rId12"/>
      <w:footerReference w:type="default" r:id="rId13"/>
      <w:headerReference w:type="first" r:id="rId14"/>
      <w:footerReference w:type="first" r:id="rId15"/>
      <w:pgSz w:w="11900" w:h="16840"/>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BABE6" w14:textId="77777777" w:rsidR="005D7F7A" w:rsidRDefault="005D7F7A" w:rsidP="004207FA">
      <w:pPr>
        <w:spacing w:line="240" w:lineRule="auto"/>
      </w:pPr>
      <w:r>
        <w:separator/>
      </w:r>
    </w:p>
  </w:endnote>
  <w:endnote w:type="continuationSeparator" w:id="0">
    <w:p w14:paraId="4CAE6E56" w14:textId="77777777" w:rsidR="005D7F7A" w:rsidRDefault="005D7F7A" w:rsidP="00420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ssoon Infant Std">
    <w:altName w:val="Cambria"/>
    <w:charset w:val="00"/>
    <w:family w:val="auto"/>
    <w:pitch w:val="variable"/>
    <w:sig w:usb0="00000003" w:usb1="5000204A"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assoon Infant">
    <w:altName w:val="Times New Roman"/>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D0BE5" w14:textId="77777777" w:rsidR="006817DA" w:rsidRDefault="006817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3E3C6" w14:textId="15D97960" w:rsidR="006817DA" w:rsidRDefault="006817DA">
    <w:pPr>
      <w:pStyle w:val="Footer"/>
    </w:pPr>
    <w:r w:rsidRPr="00742CF5">
      <w:rPr>
        <w:noProof/>
        <w:lang w:eastAsia="en-GB"/>
      </w:rPr>
      <w:drawing>
        <wp:anchor distT="0" distB="0" distL="114300" distR="114300" simplePos="0" relativeHeight="251664384" behindDoc="0" locked="0" layoutInCell="1" allowOverlap="1" wp14:anchorId="06E1F5BC" wp14:editId="0F0A5309">
          <wp:simplePos x="0" y="0"/>
          <wp:positionH relativeFrom="column">
            <wp:posOffset>-117475</wp:posOffset>
          </wp:positionH>
          <wp:positionV relativeFrom="paragraph">
            <wp:posOffset>-284480</wp:posOffset>
          </wp:positionV>
          <wp:extent cx="2139315" cy="361950"/>
          <wp:effectExtent l="0" t="0" r="0" b="0"/>
          <wp:wrapSquare wrapText="bothSides"/>
          <wp:docPr id="35" name="Picture 35" descr="\\vifs1.rdg.ac.uk\DPS-Archive$\Branding Jobs\B05844 LASAR promotional items\Images\FaradaySchools-logo_black2.jpg"/>
          <wp:cNvGraphicFramePr/>
          <a:graphic xmlns:a="http://schemas.openxmlformats.org/drawingml/2006/main">
            <a:graphicData uri="http://schemas.openxmlformats.org/drawingml/2006/picture">
              <pic:pic xmlns:pic="http://schemas.openxmlformats.org/drawingml/2006/picture">
                <pic:nvPicPr>
                  <pic:cNvPr id="35" name="Picture 35" descr="\\vifs1.rdg.ac.uk\DPS-Archive$\Branding Jobs\B05844 LASAR promotional items\Images\FaradaySchools-logo_black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490">
      <w:rPr>
        <w:noProof/>
        <w:lang w:eastAsia="en-GB"/>
      </w:rPr>
      <w:drawing>
        <wp:anchor distT="0" distB="0" distL="114300" distR="114300" simplePos="0" relativeHeight="251662336" behindDoc="0" locked="0" layoutInCell="1" allowOverlap="1" wp14:anchorId="2465EB11" wp14:editId="1F54B0AB">
          <wp:simplePos x="0" y="0"/>
          <wp:positionH relativeFrom="column">
            <wp:posOffset>5090269</wp:posOffset>
          </wp:positionH>
          <wp:positionV relativeFrom="paragraph">
            <wp:posOffset>-289560</wp:posOffset>
          </wp:positionV>
          <wp:extent cx="1028700" cy="334010"/>
          <wp:effectExtent l="0" t="0" r="0" b="889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28700" cy="3340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0A121" w14:textId="77777777" w:rsidR="006817DA" w:rsidRDefault="00681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AF7E5" w14:textId="77777777" w:rsidR="005D7F7A" w:rsidRDefault="005D7F7A" w:rsidP="004207FA">
      <w:pPr>
        <w:spacing w:line="240" w:lineRule="auto"/>
      </w:pPr>
      <w:r>
        <w:separator/>
      </w:r>
    </w:p>
  </w:footnote>
  <w:footnote w:type="continuationSeparator" w:id="0">
    <w:p w14:paraId="0379C43E" w14:textId="77777777" w:rsidR="005D7F7A" w:rsidRDefault="005D7F7A" w:rsidP="004207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F12DB" w14:textId="77777777" w:rsidR="006817DA" w:rsidRDefault="006817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78E67" w14:textId="70CD74D2" w:rsidR="006817DA" w:rsidRDefault="006817DA" w:rsidP="004207FA">
    <w:pPr>
      <w:pStyle w:val="primaryevolution"/>
      <w:pBdr>
        <w:bottom w:val="single" w:sz="6" w:space="1" w:color="auto"/>
      </w:pBdr>
      <w:jc w:val="left"/>
    </w:pPr>
  </w:p>
  <w:p w14:paraId="682ECED8" w14:textId="77777777" w:rsidR="006817DA" w:rsidRDefault="006817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CD3F" w14:textId="77777777" w:rsidR="006817DA" w:rsidRDefault="006817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A1840"/>
    <w:multiLevelType w:val="hybridMultilevel"/>
    <w:tmpl w:val="8FD6735C"/>
    <w:lvl w:ilvl="0" w:tplc="6368F562">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507075"/>
    <w:multiLevelType w:val="hybridMultilevel"/>
    <w:tmpl w:val="5E3A4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91FE4"/>
    <w:multiLevelType w:val="multilevel"/>
    <w:tmpl w:val="2B8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4D1F88"/>
    <w:multiLevelType w:val="hybridMultilevel"/>
    <w:tmpl w:val="FD14904A"/>
    <w:lvl w:ilvl="0" w:tplc="F320CC0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BD5747"/>
    <w:multiLevelType w:val="hybridMultilevel"/>
    <w:tmpl w:val="F5E29DEE"/>
    <w:lvl w:ilvl="0" w:tplc="1342297E">
      <w:start w:val="1"/>
      <w:numFmt w:val="lowerLetter"/>
      <w:pStyle w:val="list-lett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CB1B1C"/>
    <w:multiLevelType w:val="hybridMultilevel"/>
    <w:tmpl w:val="855E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110ACB"/>
    <w:multiLevelType w:val="hybridMultilevel"/>
    <w:tmpl w:val="5CB064D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nsid w:val="37D6459A"/>
    <w:multiLevelType w:val="hybridMultilevel"/>
    <w:tmpl w:val="ADE0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000049"/>
    <w:multiLevelType w:val="hybridMultilevel"/>
    <w:tmpl w:val="E9CCCA0C"/>
    <w:lvl w:ilvl="0" w:tplc="ED3C9434">
      <w:start w:val="1"/>
      <w:numFmt w:val="bullet"/>
      <w:pStyle w:val="Bullets"/>
      <w:lvlText w:val="●"/>
      <w:lvlJc w:val="left"/>
      <w:pPr>
        <w:ind w:left="3905" w:hanging="360"/>
      </w:pPr>
      <w:rPr>
        <w:rFonts w:ascii="Arial" w:hAnsi="Arial" w:hint="default"/>
        <w:sz w:val="20"/>
        <w:szCs w:val="20"/>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47069DC"/>
    <w:multiLevelType w:val="hybridMultilevel"/>
    <w:tmpl w:val="B8426DFC"/>
    <w:lvl w:ilvl="0" w:tplc="A18E45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4C5928"/>
    <w:multiLevelType w:val="hybridMultilevel"/>
    <w:tmpl w:val="AE8017A0"/>
    <w:lvl w:ilvl="0" w:tplc="AA667598">
      <w:start w:val="1"/>
      <w:numFmt w:val="bullet"/>
      <w:pStyle w:val="b-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176042D"/>
    <w:multiLevelType w:val="hybridMultilevel"/>
    <w:tmpl w:val="BA9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C26A59"/>
    <w:multiLevelType w:val="multilevel"/>
    <w:tmpl w:val="4BDE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56C09B0"/>
    <w:multiLevelType w:val="hybridMultilevel"/>
    <w:tmpl w:val="AED6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8"/>
  </w:num>
  <w:num w:numId="5">
    <w:abstractNumId w:val="4"/>
  </w:num>
  <w:num w:numId="6">
    <w:abstractNumId w:val="1"/>
  </w:num>
  <w:num w:numId="7">
    <w:abstractNumId w:val="12"/>
  </w:num>
  <w:num w:numId="8">
    <w:abstractNumId w:val="5"/>
  </w:num>
  <w:num w:numId="9">
    <w:abstractNumId w:val="2"/>
  </w:num>
  <w:num w:numId="10">
    <w:abstractNumId w:val="11"/>
  </w:num>
  <w:num w:numId="11">
    <w:abstractNumId w:val="6"/>
  </w:num>
  <w:num w:numId="12">
    <w:abstractNumId w:val="13"/>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7FA"/>
    <w:rsid w:val="00066C12"/>
    <w:rsid w:val="000C79B5"/>
    <w:rsid w:val="00134913"/>
    <w:rsid w:val="001A047B"/>
    <w:rsid w:val="00216F15"/>
    <w:rsid w:val="002677E9"/>
    <w:rsid w:val="00274FB6"/>
    <w:rsid w:val="00294E23"/>
    <w:rsid w:val="002B5BE5"/>
    <w:rsid w:val="002D7D87"/>
    <w:rsid w:val="002F0D86"/>
    <w:rsid w:val="00300BEF"/>
    <w:rsid w:val="00333EE9"/>
    <w:rsid w:val="003512BD"/>
    <w:rsid w:val="003B0C13"/>
    <w:rsid w:val="003C08D3"/>
    <w:rsid w:val="00404C8F"/>
    <w:rsid w:val="004207FA"/>
    <w:rsid w:val="0045371E"/>
    <w:rsid w:val="00460410"/>
    <w:rsid w:val="0046126E"/>
    <w:rsid w:val="004748B5"/>
    <w:rsid w:val="004C1EBC"/>
    <w:rsid w:val="00515056"/>
    <w:rsid w:val="00540711"/>
    <w:rsid w:val="00583D47"/>
    <w:rsid w:val="005D7F7A"/>
    <w:rsid w:val="005F53EF"/>
    <w:rsid w:val="006226E0"/>
    <w:rsid w:val="00663A8E"/>
    <w:rsid w:val="006817DA"/>
    <w:rsid w:val="00694549"/>
    <w:rsid w:val="006D5B05"/>
    <w:rsid w:val="00701532"/>
    <w:rsid w:val="00716931"/>
    <w:rsid w:val="00775114"/>
    <w:rsid w:val="00843C25"/>
    <w:rsid w:val="00891146"/>
    <w:rsid w:val="00900781"/>
    <w:rsid w:val="00911FCC"/>
    <w:rsid w:val="009441A1"/>
    <w:rsid w:val="00945E0C"/>
    <w:rsid w:val="009634AC"/>
    <w:rsid w:val="00996D1B"/>
    <w:rsid w:val="009E2116"/>
    <w:rsid w:val="009E2C24"/>
    <w:rsid w:val="00A4729D"/>
    <w:rsid w:val="00A708D4"/>
    <w:rsid w:val="00A84298"/>
    <w:rsid w:val="00AB2F44"/>
    <w:rsid w:val="00B168FA"/>
    <w:rsid w:val="00B25563"/>
    <w:rsid w:val="00B61E54"/>
    <w:rsid w:val="00BB117F"/>
    <w:rsid w:val="00C8384B"/>
    <w:rsid w:val="00CB0BAE"/>
    <w:rsid w:val="00CD17C5"/>
    <w:rsid w:val="00CD5885"/>
    <w:rsid w:val="00CE1597"/>
    <w:rsid w:val="00D27E23"/>
    <w:rsid w:val="00D57A04"/>
    <w:rsid w:val="00D745AA"/>
    <w:rsid w:val="00D838F1"/>
    <w:rsid w:val="00DB6686"/>
    <w:rsid w:val="00E0144E"/>
    <w:rsid w:val="00E11AFB"/>
    <w:rsid w:val="00E2453F"/>
    <w:rsid w:val="00E41408"/>
    <w:rsid w:val="00EA4553"/>
    <w:rsid w:val="00EB2114"/>
    <w:rsid w:val="00ED2764"/>
    <w:rsid w:val="00FB77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DDCB7F"/>
  <w14:defaultImageDpi w14:val="300"/>
  <w15:docId w15:val="{41E53BDA-3B15-4536-92D5-E259EE84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3EF"/>
    <w:pPr>
      <w:spacing w:line="276" w:lineRule="auto"/>
    </w:pPr>
    <w:rPr>
      <w:rFonts w:ascii="Lucida Sans" w:eastAsiaTheme="minorHAnsi" w:hAnsi="Lucida Sans"/>
    </w:rPr>
  </w:style>
  <w:style w:type="paragraph" w:styleId="Heading1">
    <w:name w:val="heading 1"/>
    <w:basedOn w:val="Normal"/>
    <w:next w:val="Normal"/>
    <w:link w:val="Heading1Char"/>
    <w:uiPriority w:val="9"/>
    <w:qFormat/>
    <w:rsid w:val="004207FA"/>
    <w:pPr>
      <w:keepNext/>
      <w:keepLines/>
      <w:spacing w:before="240" w:after="240"/>
      <w:outlineLvl w:val="0"/>
    </w:pPr>
    <w:rPr>
      <w:rFonts w:asciiTheme="majorHAnsi" w:eastAsiaTheme="majorEastAsia" w:hAnsiTheme="majorHAnsi" w:cstheme="majorBidi"/>
      <w:b/>
      <w:sz w:val="32"/>
      <w:szCs w:val="32"/>
    </w:rPr>
  </w:style>
  <w:style w:type="paragraph" w:styleId="Heading3">
    <w:name w:val="heading 3"/>
    <w:basedOn w:val="Normal"/>
    <w:next w:val="Normal"/>
    <w:link w:val="Heading3Char"/>
    <w:uiPriority w:val="9"/>
    <w:semiHidden/>
    <w:unhideWhenUsed/>
    <w:qFormat/>
    <w:rsid w:val="004604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FA"/>
    <w:rPr>
      <w:rFonts w:asciiTheme="majorHAnsi" w:eastAsiaTheme="majorEastAsia" w:hAnsiTheme="majorHAnsi" w:cstheme="majorBidi"/>
      <w:b/>
      <w:sz w:val="32"/>
      <w:szCs w:val="32"/>
    </w:rPr>
  </w:style>
  <w:style w:type="paragraph" w:styleId="ListParagraph">
    <w:name w:val="List Paragraph"/>
    <w:basedOn w:val="Normal"/>
    <w:link w:val="ListParagraphChar"/>
    <w:uiPriority w:val="34"/>
    <w:qFormat/>
    <w:rsid w:val="00FB77F7"/>
    <w:pPr>
      <w:numPr>
        <w:numId w:val="14"/>
      </w:numPr>
      <w:spacing w:after="240" w:line="240" w:lineRule="auto"/>
      <w:ind w:left="714" w:hanging="357"/>
    </w:pPr>
    <w:rPr>
      <w:rFonts w:ascii="Sassoon Infant Std" w:hAnsi="Sassoon Infant Std"/>
      <w:sz w:val="26"/>
      <w:szCs w:val="26"/>
    </w:rPr>
  </w:style>
  <w:style w:type="paragraph" w:styleId="Title">
    <w:name w:val="Title"/>
    <w:basedOn w:val="Normal"/>
    <w:next w:val="Normal"/>
    <w:link w:val="TitleChar"/>
    <w:uiPriority w:val="10"/>
    <w:qFormat/>
    <w:rsid w:val="004207F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FA"/>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FB77F7"/>
    <w:rPr>
      <w:rFonts w:ascii="Sassoon Infant Std" w:eastAsiaTheme="minorHAnsi" w:hAnsi="Sassoon Infant Std"/>
      <w:sz w:val="26"/>
      <w:szCs w:val="26"/>
    </w:rPr>
  </w:style>
  <w:style w:type="paragraph" w:styleId="Header">
    <w:name w:val="header"/>
    <w:basedOn w:val="Normal"/>
    <w:link w:val="HeaderChar"/>
    <w:uiPriority w:val="99"/>
    <w:unhideWhenUsed/>
    <w:rsid w:val="004207FA"/>
    <w:pPr>
      <w:tabs>
        <w:tab w:val="center" w:pos="4320"/>
        <w:tab w:val="right" w:pos="8640"/>
      </w:tabs>
      <w:spacing w:line="240" w:lineRule="auto"/>
    </w:pPr>
  </w:style>
  <w:style w:type="character" w:customStyle="1" w:styleId="HeaderChar">
    <w:name w:val="Header Char"/>
    <w:basedOn w:val="DefaultParagraphFont"/>
    <w:link w:val="Header"/>
    <w:uiPriority w:val="99"/>
    <w:rsid w:val="004207FA"/>
    <w:rPr>
      <w:rFonts w:ascii="Lucida Sans" w:eastAsiaTheme="minorHAnsi" w:hAnsi="Lucida Sans"/>
    </w:rPr>
  </w:style>
  <w:style w:type="paragraph" w:styleId="Footer">
    <w:name w:val="footer"/>
    <w:basedOn w:val="Normal"/>
    <w:link w:val="FooterChar"/>
    <w:uiPriority w:val="99"/>
    <w:unhideWhenUsed/>
    <w:rsid w:val="004207FA"/>
    <w:pPr>
      <w:tabs>
        <w:tab w:val="center" w:pos="4320"/>
        <w:tab w:val="right" w:pos="8640"/>
      </w:tabs>
      <w:spacing w:line="240" w:lineRule="auto"/>
    </w:pPr>
  </w:style>
  <w:style w:type="character" w:customStyle="1" w:styleId="FooterChar">
    <w:name w:val="Footer Char"/>
    <w:basedOn w:val="DefaultParagraphFont"/>
    <w:link w:val="Footer"/>
    <w:uiPriority w:val="99"/>
    <w:rsid w:val="004207FA"/>
    <w:rPr>
      <w:rFonts w:ascii="Lucida Sans" w:eastAsiaTheme="minorHAnsi" w:hAnsi="Lucida Sans"/>
    </w:rPr>
  </w:style>
  <w:style w:type="paragraph" w:customStyle="1" w:styleId="primaryevolution">
    <w:name w:val="primaryevolution"/>
    <w:basedOn w:val="Header"/>
    <w:link w:val="primaryevolutionChar"/>
    <w:qFormat/>
    <w:rsid w:val="004207FA"/>
    <w:pPr>
      <w:tabs>
        <w:tab w:val="clear" w:pos="4320"/>
        <w:tab w:val="clear" w:pos="8640"/>
        <w:tab w:val="center" w:pos="4513"/>
        <w:tab w:val="right" w:pos="9026"/>
      </w:tabs>
      <w:jc w:val="center"/>
    </w:pPr>
    <w:rPr>
      <w:sz w:val="32"/>
    </w:rPr>
  </w:style>
  <w:style w:type="character" w:customStyle="1" w:styleId="primaryevolutionChar">
    <w:name w:val="primaryevolution Char"/>
    <w:basedOn w:val="HeaderChar"/>
    <w:link w:val="primaryevolution"/>
    <w:rsid w:val="004207FA"/>
    <w:rPr>
      <w:rFonts w:ascii="Lucida Sans" w:eastAsiaTheme="minorHAnsi" w:hAnsi="Lucida Sans"/>
      <w:sz w:val="32"/>
    </w:rPr>
  </w:style>
  <w:style w:type="paragraph" w:styleId="BalloonText">
    <w:name w:val="Balloon Text"/>
    <w:basedOn w:val="Normal"/>
    <w:link w:val="BalloonTextChar"/>
    <w:uiPriority w:val="99"/>
    <w:semiHidden/>
    <w:unhideWhenUsed/>
    <w:rsid w:val="00300B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BEF"/>
    <w:rPr>
      <w:rFonts w:ascii="Lucida Grande" w:eastAsiaTheme="minorHAnsi" w:hAnsi="Lucida Grande"/>
      <w:sz w:val="18"/>
      <w:szCs w:val="18"/>
    </w:rPr>
  </w:style>
  <w:style w:type="table" w:styleId="TableGrid">
    <w:name w:val="Table Grid"/>
    <w:basedOn w:val="TableNormal"/>
    <w:uiPriority w:val="59"/>
    <w:rsid w:val="00B255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4913"/>
    <w:rPr>
      <w:color w:val="0000FF" w:themeColor="hyperlink"/>
      <w:u w:val="single"/>
    </w:rPr>
  </w:style>
  <w:style w:type="paragraph" w:styleId="Quote">
    <w:name w:val="Quote"/>
    <w:aliases w:val="a-Quote,Quote1"/>
    <w:basedOn w:val="Normal"/>
    <w:next w:val="Normal"/>
    <w:link w:val="QuoteChar"/>
    <w:uiPriority w:val="29"/>
    <w:qFormat/>
    <w:rsid w:val="009E2C24"/>
    <w:pPr>
      <w:spacing w:after="400" w:line="240" w:lineRule="auto"/>
      <w:ind w:left="567"/>
    </w:pPr>
    <w:rPr>
      <w:rFonts w:ascii="Arial" w:eastAsia="Calibri" w:hAnsi="Arial" w:cs="Arial"/>
      <w:i/>
      <w:iCs/>
      <w:color w:val="000000"/>
      <w:sz w:val="20"/>
      <w:szCs w:val="20"/>
    </w:rPr>
  </w:style>
  <w:style w:type="character" w:customStyle="1" w:styleId="QuoteChar">
    <w:name w:val="Quote Char"/>
    <w:aliases w:val="a-Quote Char,Quote1 Char"/>
    <w:basedOn w:val="DefaultParagraphFont"/>
    <w:link w:val="Quote"/>
    <w:uiPriority w:val="29"/>
    <w:rsid w:val="009E2C24"/>
    <w:rPr>
      <w:rFonts w:ascii="Arial" w:eastAsia="Calibri" w:hAnsi="Arial" w:cs="Arial"/>
      <w:i/>
      <w:iCs/>
      <w:color w:val="000000"/>
      <w:sz w:val="20"/>
      <w:szCs w:val="20"/>
    </w:rPr>
  </w:style>
  <w:style w:type="paragraph" w:customStyle="1" w:styleId="a-normal">
    <w:name w:val="a-normal"/>
    <w:basedOn w:val="NoSpacing"/>
    <w:link w:val="a-normalChar"/>
    <w:autoRedefine/>
    <w:qFormat/>
    <w:rsid w:val="009E2C24"/>
    <w:pPr>
      <w:spacing w:before="20" w:after="120" w:line="280" w:lineRule="exact"/>
    </w:pPr>
    <w:rPr>
      <w:rFonts w:ascii="Arial" w:eastAsia="Calibri" w:hAnsi="Arial" w:cs="Arial"/>
      <w:color w:val="4D4D4D"/>
      <w:sz w:val="20"/>
      <w:szCs w:val="20"/>
      <w:lang w:eastAsia="en-GB"/>
    </w:rPr>
  </w:style>
  <w:style w:type="paragraph" w:customStyle="1" w:styleId="a-head-1">
    <w:name w:val="a-head-1"/>
    <w:basedOn w:val="a-normal"/>
    <w:next w:val="a-normal"/>
    <w:link w:val="a-head-1Char"/>
    <w:autoRedefine/>
    <w:qFormat/>
    <w:rsid w:val="009E2C24"/>
    <w:pPr>
      <w:keepNext/>
      <w:spacing w:before="0" w:after="40"/>
    </w:pPr>
    <w:rPr>
      <w:b/>
      <w:sz w:val="24"/>
      <w:szCs w:val="22"/>
    </w:rPr>
  </w:style>
  <w:style w:type="paragraph" w:customStyle="1" w:styleId="TableText">
    <w:name w:val="Table Text"/>
    <w:basedOn w:val="Normal"/>
    <w:next w:val="a-head-1"/>
    <w:qFormat/>
    <w:rsid w:val="009E2C24"/>
    <w:pPr>
      <w:spacing w:before="30" w:after="30" w:line="230" w:lineRule="exact"/>
    </w:pPr>
    <w:rPr>
      <w:rFonts w:ascii="Arial" w:eastAsia="Calibri" w:hAnsi="Arial" w:cs="Arial"/>
      <w:sz w:val="19"/>
      <w:szCs w:val="19"/>
    </w:rPr>
  </w:style>
  <w:style w:type="character" w:customStyle="1" w:styleId="a-normalChar">
    <w:name w:val="a-normal Char"/>
    <w:link w:val="a-normal"/>
    <w:rsid w:val="009E2C24"/>
    <w:rPr>
      <w:rFonts w:ascii="Arial" w:eastAsia="Calibri" w:hAnsi="Arial" w:cs="Arial"/>
      <w:color w:val="4D4D4D"/>
      <w:sz w:val="20"/>
      <w:szCs w:val="20"/>
      <w:lang w:eastAsia="en-GB"/>
    </w:rPr>
  </w:style>
  <w:style w:type="character" w:customStyle="1" w:styleId="a-head-1Char">
    <w:name w:val="a-head-1 Char"/>
    <w:link w:val="a-head-1"/>
    <w:rsid w:val="009E2C24"/>
    <w:rPr>
      <w:rFonts w:ascii="Arial" w:eastAsia="Calibri" w:hAnsi="Arial" w:cs="Arial"/>
      <w:b/>
      <w:color w:val="4D4D4D"/>
      <w:szCs w:val="22"/>
      <w:lang w:eastAsia="en-GB"/>
    </w:rPr>
  </w:style>
  <w:style w:type="paragraph" w:customStyle="1" w:styleId="a-head-2">
    <w:name w:val="a-head-2"/>
    <w:basedOn w:val="Normal"/>
    <w:link w:val="a-head-2Char"/>
    <w:qFormat/>
    <w:rsid w:val="009E2C24"/>
    <w:pPr>
      <w:keepNext/>
      <w:keepLines/>
      <w:widowControl w:val="0"/>
      <w:spacing w:before="200" w:after="120" w:line="240" w:lineRule="auto"/>
    </w:pPr>
    <w:rPr>
      <w:rFonts w:ascii="Cambria" w:eastAsia="Calibri" w:hAnsi="Cambria" w:cs="Times New Roman"/>
      <w:b/>
      <w:i/>
      <w:sz w:val="22"/>
      <w:szCs w:val="20"/>
    </w:rPr>
  </w:style>
  <w:style w:type="character" w:customStyle="1" w:styleId="a-head-2Char">
    <w:name w:val="a-head-2 Char"/>
    <w:link w:val="a-head-2"/>
    <w:rsid w:val="009E2C24"/>
    <w:rPr>
      <w:rFonts w:ascii="Cambria" w:eastAsia="Calibri" w:hAnsi="Cambria" w:cs="Times New Roman"/>
      <w:b/>
      <w:i/>
      <w:sz w:val="22"/>
      <w:szCs w:val="20"/>
    </w:rPr>
  </w:style>
  <w:style w:type="paragraph" w:styleId="NoSpacing">
    <w:name w:val="No Spacing"/>
    <w:uiPriority w:val="1"/>
    <w:qFormat/>
    <w:rsid w:val="009E2C24"/>
    <w:rPr>
      <w:rFonts w:ascii="Lucida Sans" w:eastAsiaTheme="minorHAnsi" w:hAnsi="Lucida Sans"/>
    </w:rPr>
  </w:style>
  <w:style w:type="paragraph" w:customStyle="1" w:styleId="AHead">
    <w:name w:val="A Head"/>
    <w:basedOn w:val="NoSpacing"/>
    <w:next w:val="a-normal"/>
    <w:qFormat/>
    <w:rsid w:val="00EA4553"/>
    <w:pPr>
      <w:keepNext/>
      <w:jc w:val="center"/>
    </w:pPr>
    <w:rPr>
      <w:rFonts w:ascii="Arial" w:eastAsia="Calibri" w:hAnsi="Arial" w:cs="Arial"/>
      <w:sz w:val="28"/>
      <w:szCs w:val="32"/>
      <w:lang w:eastAsia="en-GB"/>
    </w:rPr>
  </w:style>
  <w:style w:type="paragraph" w:customStyle="1" w:styleId="indented">
    <w:name w:val="indented"/>
    <w:basedOn w:val="Normal"/>
    <w:link w:val="indentedChar"/>
    <w:rsid w:val="00EA4553"/>
    <w:pPr>
      <w:spacing w:after="160" w:line="240" w:lineRule="auto"/>
      <w:ind w:left="567"/>
    </w:pPr>
    <w:rPr>
      <w:rFonts w:ascii="Times" w:eastAsia="Times" w:hAnsi="Times" w:cs="Times New Roman"/>
      <w:sz w:val="26"/>
      <w:szCs w:val="20"/>
      <w:lang w:eastAsia="en-GB"/>
    </w:rPr>
  </w:style>
  <w:style w:type="character" w:customStyle="1" w:styleId="indentedChar">
    <w:name w:val="indented Char"/>
    <w:link w:val="indented"/>
    <w:rsid w:val="00EA4553"/>
    <w:rPr>
      <w:rFonts w:ascii="Times" w:eastAsia="Times" w:hAnsi="Times" w:cs="Times New Roman"/>
      <w:sz w:val="26"/>
      <w:szCs w:val="20"/>
      <w:lang w:eastAsia="en-GB"/>
    </w:rPr>
  </w:style>
  <w:style w:type="paragraph" w:customStyle="1" w:styleId="list-numbered">
    <w:name w:val="list-numbered"/>
    <w:basedOn w:val="a-normal"/>
    <w:link w:val="list-numberedChar"/>
    <w:qFormat/>
    <w:rsid w:val="00EA4553"/>
    <w:pPr>
      <w:numPr>
        <w:numId w:val="2"/>
      </w:numPr>
    </w:pPr>
    <w:rPr>
      <w:rFonts w:ascii="Lucida Sans" w:hAnsi="Lucida Sans"/>
    </w:rPr>
  </w:style>
  <w:style w:type="character" w:customStyle="1" w:styleId="list-numberedChar">
    <w:name w:val="list-numbered Char"/>
    <w:basedOn w:val="a-normalChar"/>
    <w:link w:val="list-numbered"/>
    <w:rsid w:val="00EA4553"/>
    <w:rPr>
      <w:rFonts w:ascii="Lucida Sans" w:eastAsia="Calibri" w:hAnsi="Lucida Sans" w:cs="Arial"/>
      <w:color w:val="4D4D4D"/>
      <w:sz w:val="20"/>
      <w:szCs w:val="20"/>
      <w:lang w:eastAsia="en-GB"/>
    </w:rPr>
  </w:style>
  <w:style w:type="paragraph" w:customStyle="1" w:styleId="b-bullet">
    <w:name w:val="b-bullet"/>
    <w:basedOn w:val="ListParagraph"/>
    <w:link w:val="b-bulletChar"/>
    <w:qFormat/>
    <w:rsid w:val="00D57A04"/>
    <w:pPr>
      <w:numPr>
        <w:numId w:val="3"/>
      </w:numPr>
    </w:pPr>
    <w:rPr>
      <w:rFonts w:ascii="Arial" w:eastAsia="Calibri" w:hAnsi="Arial" w:cs="Arial"/>
      <w:sz w:val="20"/>
      <w:szCs w:val="22"/>
    </w:rPr>
  </w:style>
  <w:style w:type="character" w:customStyle="1" w:styleId="b-bulletChar">
    <w:name w:val="b-bullet Char"/>
    <w:link w:val="b-bullet"/>
    <w:rsid w:val="00D57A04"/>
    <w:rPr>
      <w:rFonts w:ascii="Arial" w:eastAsia="Calibri" w:hAnsi="Arial" w:cs="Arial"/>
      <w:sz w:val="20"/>
      <w:szCs w:val="22"/>
    </w:rPr>
  </w:style>
  <w:style w:type="paragraph" w:customStyle="1" w:styleId="Bullets">
    <w:name w:val="Bullets"/>
    <w:basedOn w:val="a-normal"/>
    <w:qFormat/>
    <w:rsid w:val="00911FCC"/>
    <w:pPr>
      <w:numPr>
        <w:numId w:val="4"/>
      </w:numPr>
      <w:tabs>
        <w:tab w:val="num" w:pos="360"/>
      </w:tabs>
      <w:spacing w:before="0" w:after="40"/>
      <w:ind w:left="432" w:hanging="432"/>
    </w:pPr>
    <w:rPr>
      <w:rFonts w:ascii="Lucida Sans" w:hAnsi="Lucida Sans"/>
      <w:color w:val="auto"/>
      <w:sz w:val="24"/>
      <w:szCs w:val="24"/>
    </w:rPr>
  </w:style>
  <w:style w:type="paragraph" w:customStyle="1" w:styleId="list-lettered">
    <w:name w:val="list-lettered"/>
    <w:basedOn w:val="list-numbered"/>
    <w:link w:val="list-letteredChar"/>
    <w:qFormat/>
    <w:rsid w:val="00E41408"/>
    <w:pPr>
      <w:numPr>
        <w:numId w:val="5"/>
      </w:numPr>
    </w:pPr>
  </w:style>
  <w:style w:type="character" w:customStyle="1" w:styleId="list-letteredChar">
    <w:name w:val="list-lettered Char"/>
    <w:basedOn w:val="list-numberedChar"/>
    <w:link w:val="list-lettered"/>
    <w:rsid w:val="00E41408"/>
    <w:rPr>
      <w:rFonts w:ascii="Lucida Sans" w:eastAsia="Calibri" w:hAnsi="Lucida Sans" w:cs="Arial"/>
      <w:color w:val="4D4D4D"/>
      <w:sz w:val="20"/>
      <w:szCs w:val="20"/>
      <w:lang w:eastAsia="en-GB"/>
    </w:rPr>
  </w:style>
  <w:style w:type="character" w:customStyle="1" w:styleId="Heading3Char">
    <w:name w:val="Heading 3 Char"/>
    <w:basedOn w:val="DefaultParagraphFont"/>
    <w:link w:val="Heading3"/>
    <w:uiPriority w:val="9"/>
    <w:semiHidden/>
    <w:rsid w:val="0046041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0410"/>
    <w:pPr>
      <w:spacing w:before="100" w:beforeAutospacing="1" w:after="100" w:afterAutospacing="1" w:line="240" w:lineRule="auto"/>
    </w:pPr>
    <w:rPr>
      <w:rFonts w:ascii="Times" w:eastAsiaTheme="minorEastAsia" w:hAnsi="Times" w:cs="Times New Roman"/>
      <w:sz w:val="20"/>
      <w:szCs w:val="20"/>
    </w:rPr>
  </w:style>
  <w:style w:type="paragraph" w:customStyle="1" w:styleId="western">
    <w:name w:val="western"/>
    <w:basedOn w:val="Normal"/>
    <w:rsid w:val="009634AC"/>
    <w:pPr>
      <w:spacing w:before="100" w:beforeAutospacing="1" w:after="119" w:line="240" w:lineRule="auto"/>
    </w:pPr>
    <w:rPr>
      <w:rFonts w:ascii="Times New Roman" w:eastAsia="Times New Roman" w:hAnsi="Times New Roman" w:cs="Times New Roman"/>
      <w:lang w:eastAsia="en-GB"/>
    </w:rPr>
  </w:style>
  <w:style w:type="character" w:customStyle="1" w:styleId="apple-converted-space">
    <w:name w:val="apple-converted-space"/>
    <w:basedOn w:val="DefaultParagraphFont"/>
    <w:rsid w:val="009634AC"/>
  </w:style>
  <w:style w:type="character" w:customStyle="1" w:styleId="ilad">
    <w:name w:val="il_ad"/>
    <w:basedOn w:val="DefaultParagraphFont"/>
    <w:rsid w:val="00963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795140">
      <w:bodyDiv w:val="1"/>
      <w:marLeft w:val="0"/>
      <w:marRight w:val="0"/>
      <w:marTop w:val="0"/>
      <w:marBottom w:val="0"/>
      <w:divBdr>
        <w:top w:val="none" w:sz="0" w:space="0" w:color="auto"/>
        <w:left w:val="none" w:sz="0" w:space="0" w:color="auto"/>
        <w:bottom w:val="none" w:sz="0" w:space="0" w:color="auto"/>
        <w:right w:val="none" w:sz="0" w:space="0" w:color="auto"/>
      </w:divBdr>
    </w:div>
    <w:div w:id="549541694">
      <w:bodyDiv w:val="1"/>
      <w:marLeft w:val="0"/>
      <w:marRight w:val="0"/>
      <w:marTop w:val="0"/>
      <w:marBottom w:val="0"/>
      <w:divBdr>
        <w:top w:val="none" w:sz="0" w:space="0" w:color="auto"/>
        <w:left w:val="none" w:sz="0" w:space="0" w:color="auto"/>
        <w:bottom w:val="none" w:sz="0" w:space="0" w:color="auto"/>
        <w:right w:val="none" w:sz="0" w:space="0" w:color="auto"/>
      </w:divBdr>
    </w:div>
    <w:div w:id="706879107">
      <w:bodyDiv w:val="1"/>
      <w:marLeft w:val="0"/>
      <w:marRight w:val="0"/>
      <w:marTop w:val="0"/>
      <w:marBottom w:val="0"/>
      <w:divBdr>
        <w:top w:val="none" w:sz="0" w:space="0" w:color="auto"/>
        <w:left w:val="none" w:sz="0" w:space="0" w:color="auto"/>
        <w:bottom w:val="none" w:sz="0" w:space="0" w:color="auto"/>
        <w:right w:val="none" w:sz="0" w:space="0" w:color="auto"/>
      </w:divBdr>
    </w:div>
    <w:div w:id="799766014">
      <w:bodyDiv w:val="1"/>
      <w:marLeft w:val="0"/>
      <w:marRight w:val="0"/>
      <w:marTop w:val="0"/>
      <w:marBottom w:val="0"/>
      <w:divBdr>
        <w:top w:val="none" w:sz="0" w:space="0" w:color="auto"/>
        <w:left w:val="none" w:sz="0" w:space="0" w:color="auto"/>
        <w:bottom w:val="none" w:sz="0" w:space="0" w:color="auto"/>
        <w:right w:val="none" w:sz="0" w:space="0" w:color="auto"/>
      </w:divBdr>
    </w:div>
    <w:div w:id="1052269691">
      <w:bodyDiv w:val="1"/>
      <w:marLeft w:val="0"/>
      <w:marRight w:val="0"/>
      <w:marTop w:val="0"/>
      <w:marBottom w:val="0"/>
      <w:divBdr>
        <w:top w:val="none" w:sz="0" w:space="0" w:color="auto"/>
        <w:left w:val="none" w:sz="0" w:space="0" w:color="auto"/>
        <w:bottom w:val="none" w:sz="0" w:space="0" w:color="auto"/>
        <w:right w:val="none" w:sz="0" w:space="0" w:color="auto"/>
      </w:divBdr>
    </w:div>
    <w:div w:id="1266424086">
      <w:bodyDiv w:val="1"/>
      <w:marLeft w:val="0"/>
      <w:marRight w:val="0"/>
      <w:marTop w:val="0"/>
      <w:marBottom w:val="0"/>
      <w:divBdr>
        <w:top w:val="none" w:sz="0" w:space="0" w:color="auto"/>
        <w:left w:val="none" w:sz="0" w:space="0" w:color="auto"/>
        <w:bottom w:val="none" w:sz="0" w:space="0" w:color="auto"/>
        <w:right w:val="none" w:sz="0" w:space="0" w:color="auto"/>
      </w:divBdr>
    </w:div>
    <w:div w:id="1794403625">
      <w:bodyDiv w:val="1"/>
      <w:marLeft w:val="0"/>
      <w:marRight w:val="0"/>
      <w:marTop w:val="0"/>
      <w:marBottom w:val="0"/>
      <w:divBdr>
        <w:top w:val="none" w:sz="0" w:space="0" w:color="auto"/>
        <w:left w:val="none" w:sz="0" w:space="0" w:color="auto"/>
        <w:bottom w:val="none" w:sz="0" w:space="0" w:color="auto"/>
        <w:right w:val="none" w:sz="0" w:space="0" w:color="auto"/>
      </w:divBdr>
    </w:div>
    <w:div w:id="1959876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aradayschools.com/can-a-scientist-believe-in-miracle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Hatcher</dc:creator>
  <cp:lastModifiedBy>Berry Billingsley</cp:lastModifiedBy>
  <cp:revision>2</cp:revision>
  <dcterms:created xsi:type="dcterms:W3CDTF">2015-04-28T18:21:00Z</dcterms:created>
  <dcterms:modified xsi:type="dcterms:W3CDTF">2015-04-28T18:21:00Z</dcterms:modified>
</cp:coreProperties>
</file>